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祁连山区域基于 Landsat 反射率数据的月度30m植被覆盖度数据（V1.0，2021）</w:t>
      </w:r>
    </w:p>
    <w:p>
      <w:r>
        <w:rPr>
          <w:sz w:val="22"/>
        </w:rPr>
        <w:t>英文标题：Landsat-based continuous monthly 30m FVC Dataset in Qilian mountain area in 2021 (V1.0)</w:t>
      </w:r>
    </w:p>
    <w:p>
      <w:r>
        <w:rPr>
          <w:sz w:val="32"/>
        </w:rPr>
        <w:t>1、摘要</w:t>
      </w:r>
    </w:p>
    <w:p>
      <w:pPr>
        <w:ind w:firstLine="432"/>
      </w:pPr>
      <w:r>
        <w:rPr>
          <w:sz w:val="22"/>
        </w:rPr>
        <w:t>植被覆盖度（Fractional Vegetation Coverage，FVC）定义为植被冠层或叶面在地面的垂直投影面积占植被区总面积的比例，是衡量地表植被状况的一个重要指标。本数据集植被覆盖度作为反应植被覆盖状况的评价指标，0%表示地表像元内没有植被即裸地，值越高表明区域内植被覆盖越大。本数据集包括祁连山区域2021年月度合成30m地表植被覆盖度产品。采用最大值合成（Max value composition, MVC）方法，利用 Landsat8和sentinel 2红光和近红外两个通道的反射率数据，实现对地表月度NDVI产品的合成，进而计算FVC。</w:t>
      </w:r>
    </w:p>
    <w:p>
      <w:r>
        <w:rPr>
          <w:sz w:val="32"/>
        </w:rPr>
        <w:t>2、关键词</w:t>
      </w:r>
    </w:p>
    <w:p>
      <w:pPr>
        <w:ind w:left="432"/>
      </w:pPr>
      <w:r>
        <w:rPr>
          <w:sz w:val="22"/>
        </w:rPr>
        <w:t>主题关键词：</w:t>
      </w:r>
      <w:r>
        <w:rPr>
          <w:sz w:val="22"/>
        </w:rPr>
        <w:t>植被覆盖度</w:t>
      </w:r>
      <w:r>
        <w:t>,</w:t>
      </w:r>
      <w:r>
        <w:rPr>
          <w:sz w:val="22"/>
        </w:rPr>
        <w:t>近红外遥感</w:t>
      </w:r>
      <w:r>
        <w:t>,</w:t>
      </w:r>
      <w:r>
        <w:rPr>
          <w:sz w:val="22"/>
        </w:rPr>
        <w:t>遥感技术</w:t>
      </w:r>
      <w:r>
        <w:t>,</w:t>
      </w:r>
      <w:r>
        <w:rPr>
          <w:sz w:val="22"/>
        </w:rPr>
        <w:t>可见光遥感</w:t>
      </w:r>
      <w:r>
        <w:t>,</w:t>
      </w:r>
      <w:r>
        <w:rPr>
          <w:sz w:val="22"/>
        </w:rPr>
        <w:t>陆地表层遥感</w:t>
        <w:br/>
      </w:r>
      <w:r>
        <w:rPr>
          <w:sz w:val="22"/>
        </w:rPr>
        <w:t>学科关键词：</w:t>
      </w:r>
      <w:r>
        <w:rPr>
          <w:sz w:val="22"/>
        </w:rPr>
        <w:t>陆地表层</w:t>
      </w:r>
      <w:r>
        <w:t>,</w:t>
      </w:r>
      <w:r>
        <w:rPr>
          <w:sz w:val="22"/>
        </w:rPr>
        <w:t>遥感</w:t>
        <w:br/>
      </w:r>
      <w:r>
        <w:rPr>
          <w:sz w:val="22"/>
        </w:rPr>
        <w:t>地点关键词：</w:t>
      </w:r>
      <w:r>
        <w:rPr>
          <w:sz w:val="22"/>
        </w:rPr>
        <w:t>祁连山地区</w:t>
        <w:br/>
      </w:r>
      <w:r>
        <w:rPr>
          <w:sz w:val="22"/>
        </w:rPr>
        <w:t>时间关键词：</w:t>
      </w:r>
      <w:r>
        <w:rPr>
          <w:sz w:val="22"/>
        </w:rPr>
        <w:t>2021-01-01 至 2021-12-31</w:t>
      </w:r>
    </w:p>
    <w:p>
      <w:r>
        <w:rPr>
          <w:sz w:val="32"/>
        </w:rPr>
        <w:t>3、数据细节</w:t>
      </w:r>
    </w:p>
    <w:p>
      <w:pPr>
        <w:ind w:left="432"/>
      </w:pPr>
      <w:r>
        <w:rPr>
          <w:sz w:val="22"/>
        </w:rPr>
        <w:t>1.比例尺：None</w:t>
      </w:r>
    </w:p>
    <w:p>
      <w:pPr>
        <w:ind w:left="432"/>
      </w:pPr>
      <w:r>
        <w:rPr>
          <w:sz w:val="22"/>
        </w:rPr>
        <w:t>2.投影：</w:t>
      </w:r>
    </w:p>
    <w:p>
      <w:pPr>
        <w:ind w:left="432"/>
      </w:pPr>
      <w:r>
        <w:rPr>
          <w:sz w:val="22"/>
        </w:rPr>
        <w:t>3.文件大小：81100.0MB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西：89.0</w:t>
            </w:r>
          </w:p>
        </w:tc>
        <w:tc>
          <w:tcPr>
            <w:tcW w:type="dxa" w:w="2880"/>
          </w:tcPr>
          <w:p>
            <w:r>
              <w:t>-</w:t>
            </w:r>
          </w:p>
        </w:tc>
        <w:tc>
          <w:tcPr>
            <w:tcW w:type="dxa" w:w="2880"/>
          </w:tcPr>
          <w:p>
            <w:r>
              <w:t>东：107.0</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2020-12-31 16:00:00+00:00</w:t>
      </w:r>
      <w:r>
        <w:rPr>
          <w:sz w:val="22"/>
        </w:rPr>
        <w:t>--</w:t>
      </w:r>
      <w:r>
        <w:rPr>
          <w:sz w:val="22"/>
        </w:rPr>
        <w:t>2021-12-31 03:59:59+00:00</w:t>
      </w:r>
    </w:p>
    <w:p>
      <w:r>
        <w:rPr>
          <w:sz w:val="32"/>
        </w:rPr>
        <w:t>6、引用方式</w:t>
      </w:r>
    </w:p>
    <w:p>
      <w:pPr>
        <w:ind w:left="432"/>
      </w:pPr>
      <w:r>
        <w:rPr>
          <w:sz w:val="22"/>
        </w:rPr>
        <w:t xml:space="preserve">数据的引用: </w:t>
      </w:r>
    </w:p>
    <w:p>
      <w:pPr>
        <w:ind w:left="432" w:firstLine="432"/>
      </w:pPr>
      <w:r>
        <w:t xml:space="preserve">吴俊君, 李艺,  仲波. 祁连山区域基于 Landsat 反射率数据的月度30m植被覆盖度数据（V1.0，2021）. 时空三极环境大数据平台, DOI:10.11888/Terre.tpdc.272663, CSTR:18406.11.Terre.tpdc.272663, </w:t>
      </w:r>
      <w:r>
        <w:t>2022</w:t>
      </w:r>
      <w:r>
        <w:t>.[</w:t>
      </w:r>
      <w:r>
        <w:t xml:space="preserve">ZHONG Bo, LI   Yi, WU   Junjun . Landsat-based continuous monthly 30m FVC Dataset in Qilian mountain area in 2021 (V1.0). A Big Earth Data Platform for Three Poles, DOI:10.11888/Terre.tpdc.272663, CSTR:18406.11.Terre.tpdc.272663, </w:t>
      </w:r>
      <w:r>
        <w:t>2022</w:t>
      </w:r>
      <w:r>
        <w:rPr>
          <w:sz w:val="22"/>
        </w:rPr>
        <w:t>]</w:t>
      </w:r>
    </w:p>
    <w:p>
      <w:pPr>
        <w:ind w:left="432"/>
      </w:pPr>
      <w:r>
        <w:rPr>
          <w:sz w:val="22"/>
        </w:rPr>
        <w:t xml:space="preserve">文章的引用: </w:t>
      </w:r>
    </w:p>
    <w:p>
      <w:pPr>
        <w:ind w:left="864"/>
      </w:pPr>
      <w:r>
        <w:t>Cihlar, J., Manak, D., &amp; D'Iorio, M. (1994). Evaluation of Compositing Algorithms for AVHRR Data over Land. IEEE Transactions on Geoscience and Remote Sensing, 32(2), 427-437.</w:t>
        <w:br/>
        <w:br/>
      </w:r>
      <w:r>
        <w:t>Huete, A., Didan, K., Miura, T., Rodriguez, E.P., Gao, X., &amp; Ferreira, L.G. (2002). Overview of The Radiometric and Biophysical Performance of The MODIS Vegetation Indices. Remote Sensing of Environment, 83(1-2), 195–213.</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吴俊君</w:t>
        <w:br/>
      </w:r>
      <w:r>
        <w:rPr>
          <w:sz w:val="22"/>
        </w:rPr>
        <w:t xml:space="preserve">单位: </w:t>
      </w:r>
      <w:r>
        <w:rPr>
          <w:sz w:val="22"/>
        </w:rPr>
        <w:t>中国科学院空天信息创新研究院 遥感科学国家重点实验室</w:t>
        <w:br/>
      </w:r>
      <w:r>
        <w:rPr>
          <w:sz w:val="22"/>
        </w:rPr>
        <w:t xml:space="preserve">电子邮件: </w:t>
      </w:r>
      <w:r>
        <w:rPr>
          <w:sz w:val="22"/>
        </w:rPr>
        <w:t>wujj@aircas.ac.cn</w:t>
        <w:br/>
        <w:br/>
      </w:r>
      <w:r>
        <w:rPr>
          <w:sz w:val="22"/>
        </w:rPr>
        <w:t xml:space="preserve">姓名: </w:t>
      </w:r>
      <w:r>
        <w:rPr>
          <w:sz w:val="22"/>
        </w:rPr>
        <w:t>李艺</w:t>
        <w:br/>
      </w:r>
      <w:r>
        <w:rPr>
          <w:sz w:val="22"/>
        </w:rPr>
        <w:t xml:space="preserve">单位: </w:t>
      </w:r>
      <w:r>
        <w:rPr>
          <w:sz w:val="22"/>
        </w:rPr>
        <w:t>西安科技大学</w:t>
        <w:br/>
      </w:r>
      <w:r>
        <w:rPr>
          <w:sz w:val="22"/>
        </w:rPr>
        <w:t xml:space="preserve">电子邮件: </w:t>
      </w:r>
      <w:r>
        <w:rPr>
          <w:sz w:val="22"/>
        </w:rPr>
        <w:t>20210061035@stu.xust.edu.cn</w:t>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