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青海省分地区举办体育业务情况（2004-2007）</w:t>
      </w:r>
    </w:p>
    <w:p>
      <w:r>
        <w:rPr>
          <w:sz w:val="22"/>
        </w:rPr>
        <w:t>英文标题：Sports business in different regions of Qinghai Province (2004-2007)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2004-2007年青海省分地区举办体育业务情况的统计数据，数据按项目、举办运动会或比赛情况、举办全民健身活动情况、国际体育活动情况统计，并以西宁市、海东地区、黄南州、海北州、海西州、玉树州和果洛州地区分类。数据整理自青海省统计局发布的青海省统计年鉴。数据集包含4个数据表，数据表结构相同。例如2005年的数据表共有4个字段：</w:t>
        <w:br/>
        <w:t>字段1：项目</w:t>
        <w:br/>
        <w:t>字段2：举办运动会或比赛情况</w:t>
        <w:br/>
        <w:t>字段3：举办全民健身活动情况</w:t>
        <w:br/>
        <w:t>字段4：国际体育活动情况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体育事业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1963-2003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青海省分地区举办体育业务情况（2004-2007）. 时空三极环境大数据平台, </w:t>
      </w:r>
      <w:r>
        <w:t>2021</w:t>
      </w:r>
      <w:r>
        <w:t>.[</w:t>
      </w:r>
      <w:r>
        <w:t xml:space="preserve">Qinghai Provincial Bureau of Statistics. Sports business in different regions of Qinghai Province (2004-2007).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