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青藏高原逐日无云积雪数据集（2002-2021）</w:t>
      </w:r>
    </w:p>
    <w:p>
      <w:r>
        <w:rPr>
          <w:sz w:val="22"/>
        </w:rPr>
        <w:t>英文标题：Daily cloud-free snow cover products for Tibetan Plateau from 2002 to 2021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基于长时间序列MODIS积雪产品，采用隐马尔可夫随机场（Hidden Markov Random Field, HMRF）建模框架，制备了青藏高原2002-2021年空间分辨率为500 m的逐日无云积雪数据集。该建模框架将MODIS积雪产品的光谱信息、时空背景信息，以及环境相关信息以最优形式进行整合，不仅填补了云层遮挡引起的数据空缺，而且提高了原始MODIS积雪产品的精度。特别地，本数据集在环境背景信息中引入了太阳辐射能量对积雪分布的影响，有效改进了地形复杂山区的积雪识别精度。通过与实测雪深、Landsat-8 OLI识别的积雪分布对比分析，本数据集精度依次为98.31%和92.44%，并且在积雪转化期、海拔较高、太阳辐射较多的阳坡提升效果显著。本数据集改善了原始MODIS积雪产品时空不连续和在地形复杂山区精度较低的问题，能为青藏高原气候变化研究和水资源管理提供重要的数据基础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MODIS</w:t>
      </w:r>
      <w:r>
        <w:t>,</w:t>
      </w:r>
      <w:r>
        <w:rPr>
          <w:sz w:val="22"/>
        </w:rPr>
        <w:t>逐日雪盖</w:t>
      </w:r>
      <w:r>
        <w:t>,</w:t>
      </w:r>
      <w:r>
        <w:rPr>
          <w:sz w:val="22"/>
        </w:rPr>
        <w:t>积雪</w:t>
      </w:r>
      <w:r>
        <w:t>,</w:t>
      </w:r>
      <w:r>
        <w:rPr>
          <w:sz w:val="22"/>
        </w:rPr>
        <w:t>冰冻圈遥感</w:t>
      </w:r>
      <w:r>
        <w:t>,</w:t>
      </w:r>
      <w:r>
        <w:rPr>
          <w:sz w:val="22"/>
        </w:rPr>
        <w:t>遥感技术</w:t>
      </w:r>
      <w:r>
        <w:t>,</w:t>
      </w:r>
      <w:r>
        <w:rPr>
          <w:sz w:val="22"/>
        </w:rPr>
        <w:t>可见光遥感</w:t>
        <w:br/>
      </w:r>
      <w:r>
        <w:rPr>
          <w:sz w:val="22"/>
        </w:rPr>
        <w:t>学科关键词：</w:t>
      </w:r>
      <w:r>
        <w:rPr>
          <w:sz w:val="22"/>
        </w:rPr>
        <w:t>遥感</w:t>
      </w:r>
      <w:r>
        <w:t>,</w:t>
      </w:r>
      <w:r>
        <w:rPr>
          <w:sz w:val="22"/>
        </w:rPr>
        <w:t>冰冻圈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2002-2021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2.投影：UTM</w:t>
      </w:r>
    </w:p>
    <w:p>
      <w:pPr>
        <w:ind w:left="432"/>
      </w:pPr>
      <w:r>
        <w:rPr>
          <w:sz w:val="22"/>
        </w:rPr>
        <w:t>3.文件大小：1597.44MB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北：39.78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西：73.31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东：104.78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2002-05-14 16:00:00+00:00</w:t>
      </w:r>
      <w:r>
        <w:rPr>
          <w:sz w:val="22"/>
        </w:rPr>
        <w:t>--</w:t>
      </w:r>
      <w:r>
        <w:rPr>
          <w:sz w:val="22"/>
        </w:rPr>
        <w:t>2021-12-31 03:59:59+00:00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黄艳, 许嘉慧. 青藏高原逐日无云积雪数据集（2002-2021）. 时空三极环境大数据平台, DOI:10.11888/Cryos.tpdc.272204, CSTR:18406.11.Cryos.tpdc.272204, </w:t>
      </w:r>
      <w:r>
        <w:t>2022</w:t>
      </w:r>
      <w:r>
        <w:t>.[</w:t>
      </w:r>
      <w:r>
        <w:t xml:space="preserve">HUANG   Yan , XU   Jianghui . Daily cloud-free snow cover products for Tibetan Plateau from 2002 to 2021. A Big Earth Data Platform for Three Poles, DOI:10.11888/Cryos.tpdc.272204, CSTR:18406.11.Cryos.tpdc.272204,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Huang, Y., Liu, H., Yu, B., Wu, J., Kang, E. L., Xu, M., Wang, S., Klein, A., &amp; Chen, Y. (2018). Improving MODIS snow products with a HMRF-based spatio-temporal modeling technique in the Upper Rio Grande Basin. Remote Sensing of Environment, 204, 568-582.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国家自然科学基金（42071306）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黄艳</w:t>
        <w:br/>
      </w:r>
      <w:r>
        <w:rPr>
          <w:sz w:val="22"/>
        </w:rPr>
        <w:t xml:space="preserve">单位: </w:t>
      </w:r>
      <w:r>
        <w:rPr>
          <w:sz w:val="22"/>
        </w:rPr>
        <w:t>华东师范大学</w:t>
        <w:br/>
      </w:r>
      <w:r>
        <w:rPr>
          <w:sz w:val="22"/>
        </w:rPr>
        <w:t xml:space="preserve">电子邮件: </w:t>
      </w:r>
      <w:r>
        <w:rPr>
          <w:sz w:val="22"/>
        </w:rPr>
        <w:t>yhuang@geo.ecnu.edu.cn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许嘉慧</w:t>
        <w:br/>
      </w:r>
      <w:r>
        <w:rPr>
          <w:sz w:val="22"/>
        </w:rPr>
        <w:t xml:space="preserve">单位: </w:t>
      </w:r>
      <w:r>
        <w:rPr>
          <w:sz w:val="22"/>
        </w:rPr>
        <w:t>华东师范大学</w:t>
        <w:br/>
      </w:r>
      <w:r>
        <w:rPr>
          <w:sz w:val="22"/>
        </w:rPr>
        <w:t xml:space="preserve">电子邮件: </w:t>
      </w:r>
      <w:r>
        <w:rPr>
          <w:sz w:val="22"/>
        </w:rPr>
        <w:t>jiahuixu@aliyun.com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