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泛第三极关键节点区域站点气象观测日月年数据集（2000-2016）</w:t>
      </w:r>
    </w:p>
    <w:p>
      <w:r>
        <w:rPr>
          <w:sz w:val="22"/>
        </w:rPr>
        <w:t>英文标题：Data set of meteorological observation day, month and year of Pan third critical node area stations (2000-2016)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站点日月年统计数据集是反映站点气候情况的关键参数，是GSOM日月年数据集。气象在岩石圈、生物圈、土壤圈和大气圈中有着重要作用，为评价气候因素在全球的区域贡献和响应提供了基础。</w:t>
        <w:br/>
        <w:t>本数据集以34个泛第三极关键节点区域为研究区域（阿巴斯、阿斯塔纳、曼谷等），基于2000至2016年日月年站点气候数据，对不同地区的气象因素进行了统计，最终得到了关键节点区域站点气象观测日月年数据集。</w:t>
        <w:br/>
        <w:t>主要参数是：日月年平均最高值，平均最低值和平均温度；每月总降水量和降雪量等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平均气温</w:t>
      </w:r>
      <w:r>
        <w:t>,</w:t>
      </w:r>
      <w:r>
        <w:rPr>
          <w:sz w:val="22"/>
        </w:rPr>
        <w:t>降水量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2000-2016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3.文件大小：30.8MB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2000-01-07 16:00:00+00:00</w:t>
      </w:r>
      <w:r>
        <w:rPr>
          <w:sz w:val="22"/>
        </w:rPr>
        <w:t>--</w:t>
      </w:r>
      <w:r>
        <w:rPr>
          <w:sz w:val="22"/>
        </w:rPr>
        <w:t>2017-01-06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贾小凤. 泛第三极关键节点区域站点气象观测日月年数据集（2000-2016）. 时空三极环境大数据平台, DOI:10.11888/Geogra.tpdc.270309, CSTR:18406.11.Geogra.tpdc.270309, </w:t>
      </w:r>
      <w:r>
        <w:t>2020</w:t>
      </w:r>
      <w:r>
        <w:t>.[</w:t>
      </w:r>
      <w:r>
        <w:t xml:space="preserve">JIA XiaoFeng. Data set of meteorological observation day, month and year of Pan third critical node area stations (2000-2016). A Big Earth Data Platform for Three Poles, DOI:10.11888/Geogra.tpdc.270309, CSTR:18406.11.Geogra.tpdc.270309,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Sevim Seda Yamaç, Mladen Todorovic. (2020). Estimation of daily potato crop evapotranspiration using three different machine learning algorithms and four scenarios of available meteorological data[J]. Agricultural Water Management, 228.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贾小凤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ldsgdbd@gmail.com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