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黑河中游浅钻地层理化指标数据</w:t>
      </w:r>
    </w:p>
    <w:p>
      <w:r>
        <w:rPr>
          <w:sz w:val="22"/>
        </w:rPr>
        <w:t>英文标题：Physical and chemical indexes of the shallow sediment cores in the midstream of the Heihe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黑河中游黑泉附近两个浅钻：分别为140米和68.2米深。对两个钻孔的理化指标分析，包括粒度与重矿物分析。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地层</w:t>
      </w:r>
      <w:r>
        <w:t>,</w:t>
      </w:r>
      <w:r>
        <w:rPr>
          <w:sz w:val="22"/>
        </w:rPr>
        <w:t>矿物/水晶</w:t>
      </w:r>
      <w:r>
        <w:t>,</w:t>
      </w:r>
      <w:r>
        <w:rPr>
          <w:sz w:val="22"/>
        </w:rPr>
        <w:t>岩石/矿物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4.数据格式：jpg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2014-01-09 02:48:36+00:00</w:t>
      </w:r>
      <w:r>
        <w:rPr>
          <w:sz w:val="22"/>
        </w:rPr>
        <w:t>--</w:t>
      </w:r>
      <w:r>
        <w:rPr>
          <w:sz w:val="22"/>
        </w:rPr>
        <w:t>2015-01-08 02:48:36+00:00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潘保田, 胡小飞. 黑河中游浅钻地层理化指标数据. 时空三极环境大数据平台, DOI:10.11888/Paleoenv.tpdc.270825, CSTR:18406.11.Paleoenv.tpdc.270825, </w:t>
      </w:r>
      <w:r>
        <w:t>2016</w:t>
      </w:r>
      <w:r>
        <w:t>.[</w:t>
      </w:r>
      <w:r>
        <w:t xml:space="preserve">HU  Xiaofei, PAN Baotian. Physical and chemical indexes of the shallow sediment cores in the midstream of the Heihe River. A Big Earth Data Platform for Three Poles, DOI:10.11888/Paleoenv.tpdc.270825, CSTR:18406.11.Paleoenv.tpdc.270825,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黑河中上游形成发育与祁连山中段隆升过程研究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潘保田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panbt@lzu.edu.cn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胡小飞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feixhu@lzu.edu.cn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