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湖南栗山铅锌铜多金属矿床闪锌矿的EPMA分析数据</w:t>
      </w:r>
    </w:p>
    <w:p>
      <w:r>
        <w:rPr>
          <w:sz w:val="22"/>
        </w:rPr>
        <w:t>英文标题：EPMA data of sphalerite from Lishan Pb Zn Cu polymetallic deposit, Hunan Province</w:t>
      </w:r>
    </w:p>
    <w:p>
      <w:r>
        <w:rPr>
          <w:sz w:val="32"/>
        </w:rPr>
        <w:t>1、摘要</w:t>
      </w:r>
    </w:p>
    <w:p>
      <w:pPr>
        <w:ind w:firstLine="432"/>
      </w:pPr>
      <w:r>
        <w:rPr>
          <w:sz w:val="22"/>
        </w:rPr>
        <w:t>表格内容包括湖南栗山铅锌铜多金属矿床地区闪锌矿的电子探针数据（EPMA）。实验方法是EPMA。测试在中南大学有色金属成矿预测与地质环境监测教育部重点实验室完成，分析仪器为装有四通道波谱仪和能谱仪的SHIMADZU EPMA-1720电子探针。实验条件为：加速电压15 kV，束流20 nA，束斑直径5 μm。EPMA测试元素包括：Zn、S、Mn、Fe、Cd和Cu等，采用的标样为ZnS（Zn和S）、MnS（Mn）、FeS2（Fe）、CdS（Cd）和Cu（CuFeS2）。所有数据均采用原子序数吸收荧光法（ZAF）进行校正。此数据可为湖南栗山铅锌铜多金属矿床日后地球化学模型分析提供数据支持。</w:t>
        <w:br/>
        <w:t>以上数据已发表于EI高级别期刊，数据真实可靠。数据以Excel表格形式储存。</w:t>
      </w:r>
    </w:p>
    <w:p>
      <w:r>
        <w:rPr>
          <w:sz w:val="32"/>
        </w:rPr>
        <w:t>2、关键词</w:t>
      </w:r>
    </w:p>
    <w:p>
      <w:pPr>
        <w:ind w:left="432"/>
      </w:pPr>
      <w:r>
        <w:rPr>
          <w:sz w:val="22"/>
        </w:rPr>
        <w:t>主题关键词：</w:t>
      </w:r>
      <w:r>
        <w:rPr>
          <w:sz w:val="22"/>
        </w:rPr>
        <w:t>电子探针</w:t>
      </w:r>
      <w:r>
        <w:t>,</w:t>
      </w:r>
      <w:r>
        <w:rPr>
          <w:sz w:val="22"/>
        </w:rPr>
        <w:t>岩石/矿物</w:t>
        <w:br/>
      </w:r>
      <w:r>
        <w:rPr>
          <w:sz w:val="22"/>
        </w:rPr>
        <w:t>学科关键词：</w:t>
      </w:r>
      <w:r>
        <w:rPr>
          <w:sz w:val="22"/>
        </w:rPr>
        <w:t>固体地球</w:t>
        <w:br/>
      </w:r>
      <w:r>
        <w:rPr>
          <w:sz w:val="22"/>
        </w:rPr>
        <w:t>地点关键词：</w:t>
      </w:r>
      <w:r>
        <w:rPr>
          <w:sz w:val="22"/>
        </w:rPr>
        <w:t>湖南栗山</w:t>
        <w:br/>
      </w:r>
      <w:r>
        <w:rPr>
          <w:sz w:val="22"/>
        </w:rPr>
        <w:t>时间关键词：</w:t>
      </w:r>
      <w:r>
        <w:rPr>
          <w:sz w:val="22"/>
        </w:rPr>
        <w:t>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西：112.0</w:t>
            </w:r>
          </w:p>
        </w:tc>
        <w:tc>
          <w:tcPr>
            <w:tcW w:type="dxa" w:w="2880"/>
          </w:tcPr>
          <w:p>
            <w:r>
              <w:t>-</w:t>
            </w:r>
          </w:p>
        </w:tc>
        <w:tc>
          <w:tcPr>
            <w:tcW w:type="dxa" w:w="2880"/>
          </w:tcPr>
          <w:p>
            <w:r>
              <w:t>东：114.0</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2018-03-31 16:00:00+00:00</w:t>
      </w:r>
      <w:r>
        <w:rPr>
          <w:sz w:val="22"/>
        </w:rPr>
        <w:t>--</w:t>
      </w:r>
      <w:r>
        <w:rPr>
          <w:sz w:val="22"/>
        </w:rPr>
        <w:t>2021-05-31 03:59:59+00:00</w:t>
      </w:r>
    </w:p>
    <w:p>
      <w:r>
        <w:rPr>
          <w:sz w:val="32"/>
        </w:rPr>
        <w:t>6、引用方式</w:t>
      </w:r>
    </w:p>
    <w:p>
      <w:pPr>
        <w:ind w:left="432"/>
      </w:pPr>
      <w:r>
        <w:rPr>
          <w:sz w:val="22"/>
        </w:rPr>
        <w:t xml:space="preserve">数据的引用: </w:t>
      </w:r>
    </w:p>
    <w:p>
      <w:pPr>
        <w:ind w:left="432" w:firstLine="432"/>
      </w:pPr>
      <w:r>
        <w:t xml:space="preserve">王智琳, 郭飞. 湖南栗山铅锌铜多金属矿床闪锌矿的EPMA分析数据. 时空三极环境大数据平台, DOI:10.13745/j.esf.sf.2020.4.28, CSTR:, </w:t>
      </w:r>
      <w:r>
        <w:t>2021</w:t>
      </w:r>
      <w:r>
        <w:t>.[</w:t>
      </w:r>
      <w:r>
        <w:t xml:space="preserve">WANG   Zhilin, GUO   Fei. EPMA data of sphalerite from Lishan Pb Zn Cu polymetallic deposit, Hunan Province. A Big Earth Data Platform for Three Poles, DOI:10.13745/j.esf.sf.2020.4.28, CSTR:, </w:t>
      </w:r>
      <w:r>
        <w:t>2021</w:t>
      </w:r>
      <w:r>
        <w:rPr>
          <w:sz w:val="22"/>
        </w:rPr>
        <w:t>]</w:t>
      </w:r>
    </w:p>
    <w:p>
      <w:pPr>
        <w:ind w:left="432"/>
      </w:pPr>
      <w:r>
        <w:rPr>
          <w:sz w:val="22"/>
        </w:rPr>
        <w:t xml:space="preserve">文章的引用: </w:t>
      </w:r>
    </w:p>
    <w:p>
      <w:pPr>
        <w:ind w:left="864"/>
      </w:pPr>
      <w:r>
        <w:t>郭飞,王智琳,许德如,于得水,董国军,宁钧陶... &amp; 彭尔柯.(2020).湖南栗山铅锌铜多金属矿床闪锌矿微量元素特征及成矿指示意义. 地学前缘(04),66-81. doi:10.13745/j.esf.sf.2020.4.28.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王智琳</w:t>
        <w:br/>
      </w:r>
      <w:r>
        <w:rPr>
          <w:sz w:val="22"/>
        </w:rPr>
        <w:t xml:space="preserve">单位: </w:t>
      </w:r>
      <w:r>
        <w:rPr>
          <w:sz w:val="22"/>
        </w:rPr>
        <w:t>中南大学</w:t>
        <w:br/>
      </w:r>
      <w:r>
        <w:rPr>
          <w:sz w:val="22"/>
        </w:rPr>
        <w:t xml:space="preserve">电子邮件: </w:t>
      </w:r>
      <w:r>
        <w:rPr>
          <w:sz w:val="22"/>
        </w:rPr>
        <w:t>wangzhilin1025@163.com</w:t>
        <w:br/>
        <w:br/>
      </w:r>
      <w:r>
        <w:rPr>
          <w:sz w:val="22"/>
        </w:rPr>
        <w:t xml:space="preserve">姓名: </w:t>
      </w:r>
      <w:r>
        <w:rPr>
          <w:sz w:val="22"/>
        </w:rPr>
        <w:t>郭飞</w:t>
        <w:br/>
      </w:r>
      <w:r>
        <w:rPr>
          <w:sz w:val="22"/>
        </w:rPr>
        <w:t xml:space="preserve">单位: </w:t>
      </w:r>
      <w:r>
        <w:rPr>
          <w:sz w:val="22"/>
        </w:rPr>
        <w:t>中南大学</w:t>
        <w:br/>
      </w:r>
      <w:r>
        <w:rPr>
          <w:sz w:val="22"/>
        </w:rPr>
        <w:t xml:space="preserve">电子邮件: </w:t>
      </w:r>
      <w:r>
        <w:rPr>
          <w:sz w:val="22"/>
        </w:rPr>
        <w:t>776346929@qq.com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