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Half-hourly Eddy Covariance fluxes, gap-filled meteorological variables, precipitation and remotely sensed plant cover estimations from NAMORS between 2005 and 2020</w:t>
      </w:r>
    </w:p>
    <w:p>
      <w:r>
        <w:rPr>
          <w:sz w:val="22"/>
        </w:rPr>
        <w:t>英文标题：Half-hourly Eddy Covariance fluxes, gap-filled meteorological variables, precipitation and remotely sensed plant cover estimations from NAMORS between 2005 and 2020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This file contains the datasets used in a manuscript published in JGR Biogeosciences (Nieberding, F., Wille, C., Ma, Y., Wang, Y., Maurischat, P., Lehnert, L., and Sachs, T.: Winter daytime warming and shift in summer monsoon increase plant cover and net CO2 uptake in a central Tibetan alpine steppe ecosystem, Journal of Geophysical Research: Biogeosciences, 126, e2021JG006441, doi:10.1029/2021JG006441, 2021.). The manuscript contains all the details on how the data was generated and processed and the corresponding code was published in the supplementary material.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最高/最低温度</w:t>
      </w:r>
      <w:r>
        <w:t>,</w:t>
      </w:r>
      <w:r>
        <w:rPr>
          <w:sz w:val="22"/>
        </w:rPr>
        <w:t>地球资源卫星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雨量计</w:t>
      </w:r>
      <w:r>
        <w:t>,</w:t>
      </w:r>
      <w:r>
        <w:rPr>
          <w:sz w:val="22"/>
        </w:rPr>
        <w:t>草地</w:t>
      </w:r>
      <w:r>
        <w:t>,</w:t>
      </w:r>
      <w:r>
        <w:rPr>
          <w:sz w:val="22"/>
        </w:rPr>
        <w:t>地表产品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土地覆被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草地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Nam Co</w:t>
      </w:r>
      <w:r>
        <w:t xml:space="preserve">, </w:t>
      </w:r>
      <w:r>
        <w:rPr>
          <w:sz w:val="22"/>
        </w:rPr>
        <w:t>Tibetan Plateau</w:t>
        <w:br/>
      </w:r>
      <w:r>
        <w:rPr>
          <w:sz w:val="22"/>
        </w:rPr>
        <w:t>时间关键词：</w:t>
      </w:r>
      <w:r>
        <w:rPr>
          <w:sz w:val="22"/>
        </w:rPr>
        <w:t>2005-2020</w:t>
      </w:r>
      <w:r>
        <w:t xml:space="preserve">, </w:t>
      </w:r>
      <w:r>
        <w:rPr>
          <w:sz w:val="22"/>
        </w:rPr>
        <w:t>half-hourly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3.文件大小：173.0MB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北：30.8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西：90.89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东：91.03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Felix Nieberding, 马耀明, Christian Wille, Lukas Lehnert, Yuyang Wang, Philipp Maurischat, Weiqiang Ma, Torsten Sachs. Half-hourly Eddy Covariance fluxes, gap-filled meteorological variables, precipitation and remotely sensed plant cover estimations from NAMORS between 2005 and 2020. 时空三极环境大数据平台, DOI:10.11888/Meteoro.tpdc.271274, CSTR:18406.11.Meteoro.tpdc.271274, </w:t>
      </w:r>
      <w:r>
        <w:t>2021</w:t>
      </w:r>
      <w:r>
        <w:t>.[</w:t>
      </w:r>
      <w:r>
        <w:t xml:space="preserve">Felix  Nieberding, MA   Weiqiang, WANG   Yuyang, Torsten  Sachs, LEHNERT   Lukas, MAURISCHAT   Philipp, MA Yaoming, Cristian  Wille. . A Big Earth Data Platform for Three Poles, DOI:10.11888/Meteoro.tpdc.271274, CSTR:18406.11.Meteoro.tpdc.271274,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Nieberding, F., Wille, C., Fratini, G., Asmussen, M. O., Wang, Y., Ma, Y., and Sachs, T. (2020). A Long Term (2005–2019) Eddy Covariance Data Set of CO2 and H2O Fluxes from the Tibetan Alpine Steppe, Earth Syst. Sci. Data, doi:10.5194/essd-2020-63.</w:t>
        <w:br/>
        <w:br/>
      </w:r>
      <w:r>
        <w:t>Ma, Y.M., Kang, S.C., Zhu, L.P., Xu, B.Q., Tian, L.D., &amp; Yao, T.D. (2008). Tibetan Observation and Research Platform- Atmosphere–land interaction over a heterogeneous landscape, Bulletin of the American Meteorological Society. 89, 1487–1492. doi:10.1175/2008BAMS2545.1.</w:t>
        <w:br/>
        <w:br/>
      </w:r>
      <w:r>
        <w:t xml:space="preserve">Nieberding, F., Wille, C., Ma, Y., Wang, Y., Maurischat, P., Lehnert, </w:t>
        <w:br/>
        <w:t xml:space="preserve">L., &amp; Sachs, T. (2021). Winter daytime warming and shift in summer monsoon </w:t>
        <w:br/>
        <w:t xml:space="preserve">increase plant cover and net CO2 uptake in a central Tibetan alpine </w:t>
        <w:br/>
        <w:t xml:space="preserve">steppe ecosystem. Journal of Geophysical Research: Biogeosciences, 126, </w:t>
        <w:br/>
        <w:t>e2021JG006441, doi:10.1029/2021JG006441.</w:t>
        <w:br/>
        <w:br/>
      </w:r>
      <w:r>
        <w:t>Ma, Y.M., Ma, W.Q., Zhong, L., Hu, Z., Li, M., Zhu, Z., et al. (2017). Monitoring and Modeling the Tibetan Plateau’s climate system and its impact on East Asia, Scientific Reports, 7, 44574, doi:10.1038/srep44574.</w:t>
        <w:br/>
        <w:br/>
      </w:r>
      <w:r>
        <w:t>Lehnert, L. W., Meyer, H., Wang, Y., Miehe, G., Thies, B., Reudenbach, C., and Bendix, J. (2015). Retrieval of grassland plant coverage on the Tibetan Plateau based on a multi-scale, multi-sensor and multi-method approach, Remote Sensing of Environment, 164, 197–207, doi:10.1016/j.rse.2015.04.020.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  <w:r>
        <w:rPr>
          <w:sz w:val="22"/>
        </w:rPr>
        <w:t>中国科学院Ａ类战略性先导科技专项</w:t>
        <w:br/>
      </w:r>
      <w:r>
        <w:rPr>
          <w:sz w:val="22"/>
        </w:rPr>
        <w:t>国家自然科学基金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Felix Nieberding</w:t>
        <w:br/>
      </w:r>
      <w:r>
        <w:rPr>
          <w:sz w:val="22"/>
        </w:rPr>
        <w:t xml:space="preserve">单位: </w:t>
      </w:r>
      <w:r>
        <w:rPr>
          <w:sz w:val="22"/>
        </w:rPr>
        <w:t>Institute of Geosystems and Bioindication, Technische Universität Braunschweig, Germany</w:t>
        <w:br/>
      </w:r>
      <w:r>
        <w:rPr>
          <w:sz w:val="22"/>
        </w:rPr>
        <w:t xml:space="preserve">电子邮件: </w:t>
      </w:r>
      <w:r>
        <w:rPr>
          <w:sz w:val="22"/>
        </w:rPr>
        <w:t>felix.nieberding@posteo.de</w:t>
        <w:br/>
        <w:br/>
      </w:r>
      <w:r>
        <w:rPr>
          <w:sz w:val="22"/>
        </w:rPr>
        <w:t xml:space="preserve">姓名: </w:t>
      </w:r>
      <w:r>
        <w:rPr>
          <w:sz w:val="22"/>
        </w:rPr>
        <w:t>马耀明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ymma@itpcas.ac.cn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Christian Wille</w:t>
        <w:br/>
      </w:r>
      <w:r>
        <w:rPr>
          <w:sz w:val="22"/>
        </w:rPr>
        <w:t xml:space="preserve">单位: </w:t>
      </w:r>
      <w:r>
        <w:rPr>
          <w:sz w:val="22"/>
        </w:rPr>
        <w:t>GFZ German Research Centre for Geosciences, Potsdam, Germany</w:t>
        <w:br/>
      </w:r>
      <w:r>
        <w:rPr>
          <w:sz w:val="22"/>
        </w:rPr>
        <w:t xml:space="preserve">电子邮件: </w:t>
      </w:r>
      <w:r>
        <w:rPr>
          <w:sz w:val="22"/>
        </w:rPr>
        <w:t>christian.wille@gfz-potsdam.de</w:t>
        <w:br/>
        <w:br/>
      </w:r>
      <w:r>
        <w:rPr>
          <w:sz w:val="22"/>
        </w:rPr>
        <w:t xml:space="preserve">姓名: </w:t>
      </w:r>
      <w:r>
        <w:rPr>
          <w:sz w:val="22"/>
        </w:rPr>
        <w:t>Lukas Lehnert</w:t>
        <w:br/>
      </w:r>
      <w:r>
        <w:rPr>
          <w:sz w:val="22"/>
        </w:rPr>
        <w:t xml:space="preserve">单位: </w:t>
      </w:r>
      <w:r>
        <w:rPr>
          <w:sz w:val="22"/>
        </w:rPr>
        <w:t>Department of Geography, Ludwig-Maximilians-Universiät München, Munich, Germany</w:t>
        <w:br/>
      </w:r>
      <w:r>
        <w:rPr>
          <w:sz w:val="22"/>
        </w:rPr>
        <w:t xml:space="preserve">电子邮件: </w:t>
      </w:r>
      <w:r>
        <w:rPr>
          <w:sz w:val="22"/>
        </w:rPr>
        <w:t>lehnert.lu@lmu.de</w:t>
        <w:br/>
        <w:br/>
      </w:r>
      <w:r>
        <w:rPr>
          <w:sz w:val="22"/>
        </w:rPr>
        <w:t xml:space="preserve">姓名: </w:t>
      </w:r>
      <w:r>
        <w:rPr>
          <w:sz w:val="22"/>
        </w:rPr>
        <w:t>Yuyang Wang</w:t>
        <w:br/>
      </w:r>
      <w:r>
        <w:rPr>
          <w:sz w:val="22"/>
        </w:rPr>
        <w:t xml:space="preserve">单位: </w:t>
      </w:r>
      <w:r>
        <w:rPr>
          <w:sz w:val="22"/>
        </w:rPr>
        <w:t>Key Laboratory of Tibetan Environment Changes and Land Surface Processes, Institute of Tibetan Plateau Research, Chinese Academy of Sciences</w:t>
        <w:br/>
      </w:r>
      <w:r>
        <w:rPr>
          <w:sz w:val="22"/>
        </w:rPr>
        <w:t xml:space="preserve">电子邮件: </w:t>
      </w:r>
      <w:r>
        <w:rPr>
          <w:sz w:val="22"/>
        </w:rPr>
        <w:t>wangyuyang@itpcas.ac.cn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Philipp Maurischat</w:t>
        <w:br/>
      </w:r>
      <w:r>
        <w:rPr>
          <w:sz w:val="22"/>
        </w:rPr>
        <w:t xml:space="preserve">单位: </w:t>
      </w:r>
      <w:r>
        <w:rPr>
          <w:sz w:val="22"/>
        </w:rPr>
        <w:t>Institute of Soil Science, Leibniz Universität Hannover, Hanover, Germany</w:t>
        <w:br/>
      </w:r>
      <w:r>
        <w:rPr>
          <w:sz w:val="22"/>
        </w:rPr>
        <w:t xml:space="preserve">电子邮件: </w:t>
      </w:r>
      <w:r>
        <w:rPr>
          <w:sz w:val="22"/>
        </w:rPr>
        <w:t>maurischat@ifbk.uni-hannover.de</w:t>
        <w:br/>
        <w:br/>
      </w:r>
      <w:r>
        <w:rPr>
          <w:sz w:val="22"/>
        </w:rPr>
        <w:t xml:space="preserve">姓名: </w:t>
      </w:r>
      <w:r>
        <w:rPr>
          <w:sz w:val="22"/>
        </w:rPr>
        <w:t>Weiqiang Ma</w:t>
        <w:br/>
      </w:r>
      <w:r>
        <w:rPr>
          <w:sz w:val="22"/>
        </w:rPr>
        <w:t xml:space="preserve">单位: </w:t>
      </w:r>
      <w:r>
        <w:rPr>
          <w:sz w:val="22"/>
        </w:rPr>
        <w:t>Institute of Tibetan Plateau Research, Chinese Academy of Sciences, Beijing, China</w:t>
        <w:br/>
      </w:r>
      <w:r>
        <w:rPr>
          <w:sz w:val="22"/>
        </w:rPr>
        <w:t xml:space="preserve">电子邮件: </w:t>
      </w:r>
      <w:r>
        <w:rPr>
          <w:sz w:val="22"/>
        </w:rPr>
        <w:t>wqma@itpcas.ac.cn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Torsten Sachs</w:t>
        <w:br/>
      </w:r>
      <w:r>
        <w:rPr>
          <w:sz w:val="22"/>
        </w:rPr>
        <w:t xml:space="preserve">单位: </w:t>
      </w:r>
      <w:r>
        <w:rPr>
          <w:sz w:val="22"/>
        </w:rPr>
        <w:t>GFZ German Research Centre for Geosciences, Potsdam, Germany</w:t>
        <w:br/>
      </w:r>
      <w:r>
        <w:rPr>
          <w:sz w:val="22"/>
        </w:rPr>
        <w:t xml:space="preserve">电子邮件: </w:t>
      </w:r>
      <w:r>
        <w:rPr>
          <w:sz w:val="22"/>
        </w:rPr>
        <w:t>torsten.sachs@gfz-potsdam.de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