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“一带一路”关键节点区域-经济数据（人均GDP、GDP增长率、三产占比、国民基尼指数、恩格尔系数等）（2015）</w:t>
      </w:r>
    </w:p>
    <w:p>
      <w:r>
        <w:rPr>
          <w:sz w:val="22"/>
        </w:rPr>
        <w:t>英文标题：Economic data( Per capita GDP, GDP growth rate, Primary, secondary and tertiary industries to GDP, Gini index, Engel coefficient) of the key areas along One Belt One Road (2015)</w:t>
      </w:r>
    </w:p>
    <w:p>
      <w:r>
        <w:rPr>
          <w:sz w:val="32"/>
        </w:rPr>
        <w:t>1、摘要</w:t>
      </w:r>
    </w:p>
    <w:p>
      <w:pPr>
        <w:ind w:firstLine="432"/>
      </w:pPr>
      <w:r>
        <w:rPr>
          <w:sz w:val="22"/>
        </w:rPr>
        <w:t>“一带一路”沿线的34个关键节点经济数据（人均GDP、GDP增长率、三产占比、国民基尼指数、恩格尔系数等）是从互联网收集并降尺度而来。首先收集到国家尺度或省级尺度的人均GDP、GDP增长率、三产占比、国民基尼指数、恩格尔系数等经济数据的统计数据，采用GIS空间分析技术与统计学方法，分析这些经济数据分别与夜间灯光NPP-VIIRSS、路网密度等协变量的关系，运用空间回归分析方法建立了经济数据分别与协变量的空间回归模型，得到县级尺度的人均GDP、GDP增长率、三产占比、国民基尼指数、恩格尔系数，实现了经济数据的降尺度模拟。基于统计资料和空间分析最终整合成经济数据。该经济数据（人均GDP、GDP增长率、三产占比、国民基尼指数、恩格尔系数等）可为“一带一路”沿线关键节点和区域开展社会经济等研究提供重要的基础数据。</w:t>
      </w:r>
    </w:p>
    <w:p>
      <w:r>
        <w:rPr>
          <w:sz w:val="32"/>
        </w:rPr>
        <w:t>2、关键词</w:t>
      </w:r>
    </w:p>
    <w:p>
      <w:pPr>
        <w:ind w:left="432"/>
      </w:pPr>
      <w:r>
        <w:rPr>
          <w:sz w:val="22"/>
        </w:rPr>
        <w:t>主题关键词：</w:t>
      </w:r>
      <w:r>
        <w:rPr>
          <w:sz w:val="22"/>
        </w:rPr>
        <w:t>社会经济</w:t>
      </w:r>
      <w:r>
        <w:t>,</w:t>
      </w:r>
      <w:r>
        <w:rPr>
          <w:sz w:val="22"/>
        </w:rPr>
        <w:t>社会经济</w:t>
        <w:br/>
      </w:r>
      <w:r>
        <w:rPr>
          <w:sz w:val="22"/>
        </w:rPr>
        <w:t>学科关键词：</w:t>
      </w:r>
      <w:r>
        <w:rPr>
          <w:sz w:val="22"/>
        </w:rPr>
        <w:t>其他</w:t>
      </w:r>
      <w:r>
        <w:t>,</w:t>
      </w:r>
      <w:r>
        <w:rPr>
          <w:sz w:val="22"/>
        </w:rPr>
        <w:t>人地关系</w:t>
        <w:br/>
      </w:r>
      <w:r>
        <w:rPr>
          <w:sz w:val="22"/>
        </w:rPr>
        <w:t>地点关键词：</w:t>
      </w:r>
      <w:r>
        <w:rPr>
          <w:sz w:val="22"/>
        </w:rPr>
        <w:t>“一带一路”区域重要节点</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3.文件大小：34.3MB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北：58.0</w:t>
            </w:r>
          </w:p>
        </w:tc>
        <w:tc>
          <w:tcPr>
            <w:tcW w:type="dxa" w:w="2880"/>
          </w:tcPr>
          <w:p>
            <w:r>
              <w:t>-</w:t>
            </w:r>
          </w:p>
        </w:tc>
      </w:tr>
      <w:tr>
        <w:tc>
          <w:tcPr>
            <w:tcW w:type="dxa" w:w="2880"/>
          </w:tcPr>
          <w:p>
            <w:r>
              <w:t>西：-2.0</w:t>
            </w:r>
          </w:p>
        </w:tc>
        <w:tc>
          <w:tcPr>
            <w:tcW w:type="dxa" w:w="2880"/>
          </w:tcPr>
          <w:p>
            <w:r>
              <w:t>-</w:t>
            </w:r>
          </w:p>
        </w:tc>
        <w:tc>
          <w:tcPr>
            <w:tcW w:type="dxa" w:w="2880"/>
          </w:tcPr>
          <w:p>
            <w:r>
              <w:t>东：107.0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2014-12-31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葛咏, 凌峰. “一带一路”关键节点区域-经济数据（人均GDP、GDP增长率、三产占比、国民基尼指数、恩格尔系数等）（2015）. 时空三极环境大数据平台, </w:t>
      </w:r>
      <w:r>
        <w:t>2020</w:t>
      </w:r>
      <w:r>
        <w:t>.[</w:t>
      </w:r>
      <w:r>
        <w:t xml:space="preserve">GE  Yong, LING Feng. Economic data( Per capita GDP, GDP growth rate, Primary, secondary and tertiary industries to GDP, Gini index, Engel coefficient) of the key areas along One Belt One Road (2015).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中国科学院精密测量院</w:t>
        <w:br/>
      </w:r>
      <w:r>
        <w:rPr>
          <w:sz w:val="22"/>
        </w:rPr>
        <w:t xml:space="preserve">电子邮件: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