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黑河综合遥感联合试验：中游干旱区水文试验区和森林水文试验区土地利用土地覆盖调查数据集</w:t>
      </w:r>
    </w:p>
    <w:p>
      <w:r>
        <w:rPr>
          <w:sz w:val="22"/>
        </w:rPr>
        <w:t>英文标题：WATER: Dataset of land use and land cover investigation in the arid region hydrology and forest hydrology experiment areas</w:t>
      </w:r>
    </w:p>
    <w:p>
      <w:r>
        <w:rPr>
          <w:sz w:val="32"/>
        </w:rPr>
        <w:t>1、摘要</w:t>
      </w:r>
    </w:p>
    <w:p>
      <w:pPr>
        <w:ind w:firstLine="432"/>
      </w:pPr>
      <w:r>
        <w:rPr>
          <w:sz w:val="22"/>
        </w:rPr>
        <w:t>本数据集包括临泽草地、盈科绿洲、花寨子荒漠、大野口流域和张掖市几个加密观测区的地类实际调查数据，供包括两组数据。</w:t>
        <w:br/>
        <w:t>（1）2008年5月27日知5月31日在临泽草地、盈科绿洲、花寨子荒漠、大野口流域和张掖市几个加密观测区的地表覆盖类型进行了调查。根据遥感影像在各个试验区中随机选择目视判读不确定类别的地块或感兴趣的地块进行实地调查。对这些地块做GPS定位、拍摄照片、描述属性。</w:t>
        <w:br/>
        <w:t xml:space="preserve">（2）2008-7-7，2008-7-8，2008-7-10，2008-7-11，2008-7-12，2008-7-13，2008-7-14，2008-7-15调查盈科绿洲、花寨子荒漠、扁都口加密观测区的地类，做地类详细填图，以及GPS踩点，并完成地类补查。   </w:t>
        <w:br/>
        <w:t>调查填图结果以shapefile数据格式、数据记录表格及JPGE影像格式按编号存储。</w:t>
      </w:r>
    </w:p>
    <w:p>
      <w:r>
        <w:rPr>
          <w:sz w:val="32"/>
        </w:rPr>
        <w:t>2、关键词</w:t>
      </w:r>
    </w:p>
    <w:p>
      <w:pPr>
        <w:ind w:left="432"/>
      </w:pPr>
      <w:r>
        <w:rPr>
          <w:sz w:val="22"/>
        </w:rPr>
        <w:t>主题关键词：</w:t>
      </w:r>
      <w:r>
        <w:rPr>
          <w:sz w:val="22"/>
        </w:rPr>
        <w:t>土地覆被</w:t>
      </w:r>
      <w:r>
        <w:t>,</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r>
      <w:r>
        <w:t xml:space="preserve">, </w:t>
      </w:r>
      <w:r>
        <w:rPr>
          <w:sz w:val="22"/>
        </w:rPr>
        <w:t>花寨子荒漠加密观测区</w:t>
      </w:r>
      <w:r>
        <w:t xml:space="preserve">, </w:t>
      </w:r>
      <w:r>
        <w:rPr>
          <w:sz w:val="22"/>
        </w:rPr>
        <w:t>大野口流域加密观测区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2008-7-11</w:t>
      </w:r>
      <w:r>
        <w:t xml:space="preserve">, </w:t>
      </w:r>
      <w:r>
        <w:rPr>
          <w:sz w:val="22"/>
        </w:rPr>
        <w:t>2008-7-13</w:t>
      </w:r>
      <w:r>
        <w:t xml:space="preserve">, </w:t>
      </w:r>
      <w:r>
        <w:rPr>
          <w:sz w:val="22"/>
        </w:rPr>
        <w:t>2008-7-7</w:t>
      </w:r>
      <w:r>
        <w:t xml:space="preserve">, </w:t>
      </w:r>
      <w:r>
        <w:rPr>
          <w:sz w:val="22"/>
        </w:rPr>
        <w:t>2008-7-8</w:t>
      </w:r>
      <w:r>
        <w:t xml:space="preserve">, </w:t>
      </w:r>
      <w:r>
        <w:rPr>
          <w:sz w:val="22"/>
        </w:rPr>
        <w:t>2008-7-15</w:t>
      </w:r>
      <w:r>
        <w:t xml:space="preserve">, </w:t>
      </w:r>
      <w:r>
        <w:rPr>
          <w:sz w:val="22"/>
        </w:rPr>
        <w:t>2008-7-10</w:t>
      </w:r>
      <w:r>
        <w:t xml:space="preserve">, </w:t>
      </w:r>
      <w:r>
        <w:rPr>
          <w:sz w:val="22"/>
        </w:rPr>
        <w:t>2008-7-14</w:t>
      </w:r>
      <w:r>
        <w:t xml:space="preserve">, </w:t>
      </w:r>
      <w:r>
        <w:rPr>
          <w:sz w:val="22"/>
        </w:rPr>
        <w:t>2008-7-12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3.文件大小：750.0MB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2008-07-18 00:00:00+00:00</w:t>
      </w:r>
      <w:r>
        <w:rPr>
          <w:sz w:val="22"/>
        </w:rPr>
        <w:t>--</w:t>
      </w:r>
      <w:r>
        <w:rPr>
          <w:sz w:val="22"/>
        </w:rPr>
        <w:t>2008-07-26 00:00:00+00:00</w:t>
      </w:r>
    </w:p>
    <w:p>
      <w:r>
        <w:rPr>
          <w:sz w:val="32"/>
        </w:rPr>
        <w:t>6、引用方式</w:t>
      </w:r>
    </w:p>
    <w:p>
      <w:pPr>
        <w:ind w:left="432"/>
      </w:pPr>
      <w:r>
        <w:rPr>
          <w:sz w:val="22"/>
        </w:rPr>
        <w:t xml:space="preserve">数据的引用: </w:t>
      </w:r>
    </w:p>
    <w:p>
      <w:pPr>
        <w:ind w:left="432" w:firstLine="432"/>
      </w:pPr>
      <w:r>
        <w:t xml:space="preserve"> 孙志超,  朱满. 黑河综合遥感联合试验：中游干旱区水文试验区和森林水文试验区土地利用土地覆盖调查数据集. 时空三极环境大数据平台, DOI:10.3972/water973.0135.db, CSTR:18406.11.water973.0135.db, </w:t>
      </w:r>
      <w:r>
        <w:t>2013</w:t>
      </w:r>
      <w:r>
        <w:t>.[</w:t>
      </w:r>
      <w:r>
        <w:t xml:space="preserve">SUN   Zhichao, ZHU   Man. WATER: Dataset of land use and land cover investigation in the arid region hydrology and forest hydrology experiment areas. A Big Earth Data Platform for Three Poles, DOI:10.3972/water973.0135.db, CSTR:18406.11.water973.0135.db, </w:t>
      </w:r>
      <w:r>
        <w:t>2013</w:t>
      </w:r>
      <w:r>
        <w:rPr>
          <w:sz w:val="22"/>
        </w:rPr>
        <w:t>]</w:t>
      </w:r>
    </w:p>
    <w:p>
      <w:pPr>
        <w:ind w:left="432"/>
      </w:pPr>
      <w:r>
        <w:rPr>
          <w:sz w:val="22"/>
        </w:rPr>
        <w:t xml:space="preserve">文章的引用: </w:t>
      </w:r>
    </w:p>
    <w:p>
      <w:pPr>
        <w:ind w:left="864"/>
      </w:pPr>
      <w:r>
        <w:t>He, Y. , Bo, Y. , Chai, L. , Liu, X. , &amp; Li, A. . (2016). Linking in situ lai and fine resolution remote sensing data to map reference lai over cropland and grassland using geostatistical regression method. International Journal of Applied Earth Observation and Geoinformation, 50, 26-38.</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孙志超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朱满</w:t>
        <w:br/>
      </w:r>
      <w:r>
        <w:rPr>
          <w:sz w:val="22"/>
        </w:rPr>
        <w:t xml:space="preserve">单位: </w:t>
      </w:r>
      <w:r>
        <w:rPr>
          <w:sz w:val="22"/>
        </w:rPr>
        <w:t>武汉大学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