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西藏明赛矿区绢云母40Ar/39Ar定年数据（2018-2022）</w:t>
      </w:r>
    </w:p>
    <w:p>
      <w:r>
        <w:rPr>
          <w:sz w:val="22"/>
        </w:rPr>
        <w:t>英文标题：40Ar / 39Ar dating data of Sericite in Mingsai mining area, Tibet (2018-2022)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云母Ar-Ar测年技术将选取的白云母样品粉碎、过筛、手工淘洗、重液分离、磁力分选和显微镜检查等获取白云母单矿物，选纯的矿物（纯度&gt;99％）用超声波清洗。清洗后的样品被封进石英瓶中送核反应堆中接受中子照射。照射工作是在中国原子能科学研究院的“游泳池堆”中进行的，使用B4孔道，中子流密度约为2.65×1013n cm-2S-1。照射总时间为1440分钟，积分中子通量为2.30×1018n cm-2；同期接受中子照射的还有用做监控样的标准样：ZBH-25黑云母标样，其标准年龄为132.7±1.2Ma，K含量为7.6%。样品的阶段升温加热使用石墨炉，每一个阶段加热10分钟，净化20分钟。质谱分析是在多接收稀有气体质谱仪Helix MC上进行的，每个峰值均采集20组数据。所有的数据在回归到时间零点值后再进行质量歧视校正、大气氩校正、空白校正和干扰元素同位素校正。中子照射过程中所产生的干扰同位素校正系数通过分析照射过的K2SO4 和CaF2来获得，其值为：（36Ar/37Aro）Ca =0.0002398，（40Ar/39Ar）K=0.004782，（39Ar/37Aro）Ca =0.000806。37Ar经过放射性衰变校正；40K衰变常数λ＝5.543×10-10年-1；计算的J值为0.003283。主成矿期热液载金绢云母40Ar-39Ar年龄为16.03±0.31 Ma，表明该矿床形成于中新世，明显不同于特提斯喜马拉雅金锑多金属成矿带中主要金矿床（形成于始新世）。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金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地质年代学</w:t>
      </w:r>
      <w:r>
        <w:t>,</w:t>
      </w:r>
      <w:r>
        <w:rPr>
          <w:sz w:val="22"/>
        </w:rPr>
        <w:t>矿床地球化学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</w:t>
      </w:r>
      <w:r>
        <w:t xml:space="preserve">, </w:t>
      </w:r>
      <w:r>
        <w:rPr>
          <w:sz w:val="22"/>
        </w:rPr>
        <w:t>明赛</w:t>
        <w:br/>
      </w:r>
      <w:r>
        <w:rPr>
          <w:sz w:val="22"/>
        </w:rPr>
        <w:t>时间关键词：</w:t>
      </w:r>
      <w:r>
        <w:rPr>
          <w:sz w:val="22"/>
        </w:rPr>
        <w:t>2018-2022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2018-08-31 16:00:00+00:00</w:t>
      </w:r>
      <w:r>
        <w:rPr>
          <w:sz w:val="22"/>
        </w:rPr>
        <w:t>--</w:t>
      </w:r>
      <w:r>
        <w:rPr>
          <w:sz w:val="22"/>
        </w:rPr>
        <w:t>2022-02-10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张林奎. 西藏明赛矿区绢云母40Ar/39Ar定年数据（2018-2022）. 时空三极环境大数据平台, DOI:10.11888/SolidEar.tpdc.272140, CSTR:18406.11.SolidEar.tpdc.272140, </w:t>
      </w:r>
      <w:r>
        <w:t>2022</w:t>
      </w:r>
      <w:r>
        <w:t>.[</w:t>
      </w:r>
      <w:r>
        <w:t xml:space="preserve">ZHANG Linkui. 40Ar / 39Ar dating data of Sericite in Mingsai mining area, Tibet (2018-2022). A Big Earth Data Platform for Three Poles, DOI:10.11888/SolidEar.tpdc.272140, CSTR:18406.11.SolidEar.tpdc.272140,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国家重点研发计划（2018YFC0604103）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张林奎</w:t>
        <w:br/>
      </w:r>
      <w:r>
        <w:rPr>
          <w:sz w:val="22"/>
        </w:rPr>
        <w:t xml:space="preserve">单位: </w:t>
      </w:r>
      <w:r>
        <w:rPr>
          <w:sz w:val="22"/>
        </w:rPr>
        <w:t>中国地质调查局成都地质调查中心</w:t>
        <w:br/>
      </w:r>
      <w:r>
        <w:rPr>
          <w:sz w:val="22"/>
        </w:rPr>
        <w:t xml:space="preserve">电子邮件: </w:t>
      </w:r>
      <w:r>
        <w:rPr>
          <w:sz w:val="22"/>
        </w:rPr>
        <w:t>Zhang21001@163.com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