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祁连山区域基于MODIS数据耦合地形效应的日地表反照率数据集（2019）</w:t>
      </w:r>
    </w:p>
    <w:p>
      <w:r>
        <w:rPr>
          <w:sz w:val="22"/>
        </w:rPr>
        <w:t>英文标题：Daily albedo product coupling topographic effects retrieved from MODIS data over the Qilian Mountain area(2019)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祁连山区域2019年日分辨率地表反照率产品,空间分辨率500m。采用耦合地形因子的基于MODIS反射率数据协同反演的BRDF\反照率模型，并引入先验知识进行质量控制。MODIS地表反射率数据为官方网站下载，以5天为周期合成日分辨率BRDF，进而估算日分辨率的反照率。经过验证评估，满足反照率应用精度要求，相较于同类产品对快速变化地表特征的捕捉更具有优势，且时空连续性更好。可有效支撑祁连山地区辐射平衡、环境变化研究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地表反照率</w:t>
      </w:r>
      <w:r>
        <w:t>,</w:t>
      </w:r>
      <w:r>
        <w:rPr>
          <w:sz w:val="22"/>
        </w:rPr>
        <w:t>陆地表层遥感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祁连山</w:t>
        <w:br/>
      </w:r>
      <w:r>
        <w:rPr>
          <w:sz w:val="22"/>
        </w:rPr>
        <w:t>时间关键词：</w:t>
      </w:r>
      <w:r>
        <w:rPr>
          <w:sz w:val="22"/>
        </w:rPr>
        <w:t>日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3.文件大小：150.0MB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北：45.0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东：107.0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南：34.0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2018-12-31 16:00:00+00:00</w:t>
      </w:r>
      <w:r>
        <w:rPr>
          <w:sz w:val="22"/>
        </w:rPr>
        <w:t>--</w:t>
      </w:r>
      <w:r>
        <w:rPr>
          <w:sz w:val="22"/>
        </w:rPr>
        <w:t>2019-12-30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闻建光, 唐勇, 游冬琴. 祁连山区域基于MODIS数据耦合地形效应的日地表反照率数据集（2019）. 时空三极环境大数据平台, DOI:10.11888/Meteoro.tpdc.271197, CSTR:18406.11.Meteoro.tpdc.271197, </w:t>
      </w:r>
      <w:r>
        <w:t>2021</w:t>
      </w:r>
      <w:r>
        <w:t>.[</w:t>
      </w:r>
      <w:r>
        <w:t xml:space="preserve">YOU Dongqin, YOU   Dongqin, WEN   Jianguang , TANG Yong, TANG   Yong. Daily albedo product coupling topographic effects retrieved from MODIS data over the Qilian Mountain area(2019). A Big Earth Data Platform for Three Poles, DOI:10.11888/Meteoro.tpdc.271197, CSTR:18406.11.Meteoro.tpdc.271197,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Wen, J.G., Liu, Q., Xiao, Q., Liu, Q.H., You, D.Q., Hao, D.L., Wu, S.B., Lin, X.W. (2018). Characterizing Land Surface Anisotropic Reflectance over Rugged Terrain: A Review of Concepts and Recent Developments. Remote Sens.10, no.3. DOI: 10.3390/rs10030370.</w:t>
        <w:br/>
        <w:br/>
      </w:r>
      <w:r>
        <w:t>Wen, J.G., Dou, B.C., You, D.Q., Tang, Y., Xiao, Q., Liu, Q.H. (2017). Forward a Small-Time Scale BRDF/albedo by Multi-sensors Combined BRDF inversion (MCBI) model. IEEE Transaction of GeoScience and Remote Sensing, 22(5), 683-697.</w:t>
        <w:br/>
        <w:br/>
      </w:r>
      <w:r>
        <w:t>Wu, S.B., Wen*, J.G., Gastellu-Etchegorry, J.P., Liu, Q.H., You, D.Q., Xiao, Q., Hao, D.L., Lin, X.W., Yin, T.G. (2019). The definition of remotely sensed reflectance quantities suitable for rugged terrain. Remote Sensing of Environment, 225, 403–415.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泛第三极环境变化与绿色丝绸之路建设专项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闻建光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wenjg@aircas.ac.cn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唐勇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tangyong@aircas.ac.cn</w:t>
        <w:br/>
        <w:br/>
      </w:r>
      <w:r>
        <w:rPr>
          <w:sz w:val="22"/>
        </w:rPr>
        <w:t xml:space="preserve">姓名: </w:t>
      </w:r>
      <w:r>
        <w:rPr>
          <w:sz w:val="22"/>
        </w:rPr>
        <w:t>游冬琴</w:t>
        <w:br/>
      </w:r>
      <w:r>
        <w:rPr>
          <w:sz w:val="22"/>
        </w:rPr>
        <w:t xml:space="preserve">单位: </w:t>
      </w:r>
      <w:r>
        <w:rPr>
          <w:sz w:val="22"/>
        </w:rPr>
        <w:t>中国科学院空天信息创新研究院</w:t>
        <w:br/>
      </w:r>
      <w:r>
        <w:rPr>
          <w:sz w:val="22"/>
        </w:rPr>
        <w:t xml:space="preserve">电子邮件: </w:t>
      </w:r>
      <w:r>
        <w:rPr>
          <w:sz w:val="22"/>
        </w:rPr>
        <w:t>youdq@aircas.ac.cn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