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青藏高原CHNAC006号网格植物多样性与分布数据（2021-2022）</w:t>
      </w:r>
    </w:p>
    <w:p>
      <w:r>
        <w:rPr>
          <w:sz w:val="22"/>
        </w:rPr>
        <w:t>英文标题：Plant diversity and distribution data of grid chnac006 in Qinghai Xizang Plateau (2021-2022)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CHNAC006号网格植物多样性与分布数据，包含此网格中植物的中文名、拉丁名、纬经度、海拔、采集编号、分子材料份数、标本份数、行政区划、小地点、采集人、采集时间及创建者等信息。该数据获取自e科考网站（http://ekk.kib.ac.cn/web/index/#/），并部分完成鉴定。此数据已涵盖本区系中91科200余属600余种植物名录和具体分布信息。此数据既可用于本区域的区系性质研究，亦可用于探讨本区域植物水平和垂直梯度格局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模型模拟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机器学习</w:t>
      </w:r>
      <w:r>
        <w:t>,</w:t>
      </w:r>
      <w:r>
        <w:rPr>
          <w:sz w:val="22"/>
        </w:rPr>
        <w:t>生态资产</w:t>
      </w:r>
      <w:r>
        <w:t>,</w:t>
      </w:r>
      <w:r>
        <w:rPr>
          <w:sz w:val="22"/>
        </w:rPr>
        <w:t>生态环境政策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健康</w:t>
      </w:r>
      <w:r>
        <w:t>,</w:t>
      </w:r>
      <w:r>
        <w:rPr>
          <w:sz w:val="22"/>
        </w:rPr>
        <w:t>混凝土</w:t>
      </w:r>
      <w:r>
        <w:t>,</w:t>
      </w:r>
      <w:r>
        <w:rPr>
          <w:sz w:val="22"/>
        </w:rPr>
        <w:t>植物群落</w:t>
      </w:r>
      <w:r>
        <w:t>,</w:t>
      </w:r>
      <w:r>
        <w:rPr>
          <w:sz w:val="22"/>
        </w:rPr>
        <w:t>预测</w:t>
      </w:r>
      <w:r>
        <w:t>,</w:t>
      </w:r>
      <w:r>
        <w:rPr>
          <w:sz w:val="22"/>
        </w:rPr>
        <w:t>生态恢复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2022</w:t>
      </w:r>
      <w:r>
        <w:t xml:space="preserve">, 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2022-05-23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邓涛. 青藏高原CHNAC006号网格植物多样性与分布数据（2021-2022）. 时空三极环境大数据平台, DOI:10.11888/HumanNat.tpdc.272456, CSTR:18406.11.HumanNat.tpdc.272456, </w:t>
      </w:r>
      <w:r>
        <w:t>2022</w:t>
      </w:r>
      <w:r>
        <w:t>.[</w:t>
      </w:r>
      <w:r>
        <w:t xml:space="preserve">DENG   Tao . Plant diversity and distribution data of grid chnac006 in Qinghai Xizang Plateau (2021-2022). A Big Earth Data Platform for Three Poles, DOI:10.11888/HumanNat.tpdc.272456, CSTR:18406.11.HumanNat.tpdc.272456,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邓涛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2019QZKK0502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