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全国各地区全社会客货运量和周转量及排序（2001-2018）</w:t>
      </w:r>
    </w:p>
    <w:p>
      <w:r>
        <w:rPr>
          <w:sz w:val="22"/>
        </w:rPr>
        <w:t>英文标题：Passenger and freight traffic volume and turnover volume of the whole society in all regions of China and their ranking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全社会客货运量和周转量及排序（2001-2018）的统计数据，数据是按年份进行划分的。数据整理自青海省统计局发布的青海省统计年鉴。数据集包含5个数据表，各数据表结构相同。例如2018年的数据表共有5个字段：</w:t>
        <w:br/>
        <w:t>字段1：地  区</w:t>
        <w:br/>
        <w:t>字段2：货运量（万吨）</w:t>
        <w:br/>
        <w:t>字段3：货物周转量（亿吨公里）</w:t>
        <w:br/>
        <w:t>字段4：客运量(万人)</w:t>
        <w:br/>
        <w:t>字段5：旅客周转量(亿人公里)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客货运输与周转量</w:t>
      </w:r>
      <w:r>
        <w:t>,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全国各地区全社会客货运量和周转量及排序（2001-2018）. 时空三极环境大数据平台, </w:t>
      </w:r>
      <w:r>
        <w:t>2021</w:t>
      </w:r>
      <w:r>
        <w:t>.[</w:t>
      </w:r>
      <w:r>
        <w:t xml:space="preserve">Qinghai Provincial Bureau of Statistics. Passenger and freight traffic volume and turnover volume of the whole society in all regions of China and their ranking (2001-2018).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