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青海省按行业、按地区分社会消费品零售总额（1952-2020）</w:t>
      </w:r>
    </w:p>
    <w:p>
      <w:r>
        <w:rPr>
          <w:sz w:val="22"/>
        </w:rPr>
        <w:t>英文标题：Total retail sales of social consumer goods by industry and region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-2020年青海省社会消费品零售总额（按行业、按地区），数据是按主要年份和西宁市、海东地区、海北州、黄南州、海南州、玉树州、果洛州、海西州等地区进行划分的。数据整理自青海省统计局发布的青海省统计年鉴。数据集包含26个数据表，各数据表结构相同。例如1978-2001年的数据表共有5个字段：</w:t>
        <w:br/>
        <w:t>字段1：年份地区</w:t>
        <w:br/>
        <w:t>字段2：批发零售贸易业</w:t>
        <w:br/>
        <w:t>字段3：餐饮业</w:t>
        <w:br/>
        <w:t>字段4：其他行业</w:t>
        <w:br/>
        <w:t>字段5：农业生产者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商品零售总额指数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按地区划分</w:t>
      </w:r>
      <w:r>
        <w:t>,</w:t>
      </w:r>
      <w:r>
        <w:rPr>
          <w:sz w:val="22"/>
        </w:rPr>
        <w:t>按行业划分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青海省按行业、按地区分社会消费品零售总额（1952-2020）. 时空三极环境大数据平台, </w:t>
      </w:r>
      <w:r>
        <w:t>2021</w:t>
      </w:r>
      <w:r>
        <w:t>.[</w:t>
      </w:r>
      <w:r>
        <w:t xml:space="preserve">Qinghai Provincial Bureau of Statistics. Total retail sales of social consumer goods by industry and region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