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青海省农牧区综合生产条件统计数据（2014-2018）</w:t>
      </w:r>
    </w:p>
    <w:p>
      <w:r>
        <w:rPr>
          <w:sz w:val="22"/>
        </w:rPr>
        <w:t>英文标题：Statistical data of comprehensive production conditions in agricultural and pastoral areas of Qinghai Province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牧区综合生产条件统计数据，统计数据覆盖时间范围为2014年-2018年。数据按西宁市、海东地区、海北州、黄南州、海南州、果洛州、玉树州、海西州，共计8个州市，43个县区项目划分。数据集包含51个数据表，分别为：农牧区生产条件（表一）（2014年），  农牧区生产条件（表二）（2014年），  农牧区生产条件（表三）（2014年），  农牧区生产条件（表四）（2014年），  农牧区生产条件（表五）（2014年） ， 农牧区生产条件（表六）（2014年）  ，农牧区生产条件（表七）（2014年），  农牧区生产条件（表八）（2014年）  ，农牧区生产条件（表九）（2014年），  农牧区生产条件（表十）（2014年） 等共计51个数据表。数据表结构相似。例如农牧区生产条件（表一）（2014年）数据表共有4个字段：</w:t>
        <w:br/>
        <w:t>字段1：乡村劳动力资源总数</w:t>
        <w:br/>
        <w:t>字段2：按性别分组</w:t>
        <w:br/>
        <w:t>字段3：乡村从业人员总数</w:t>
        <w:br/>
        <w:t>字段4：按文化程度分组等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农牧区综合生产条件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青海省农牧区综合生产条件统计数据（2014-2018）.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comprehensive production conditions in agricultural and pastoral areas of Qinghai Province (2014-2018).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