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汉班托塔港口地区米级分辨率影像数据集（2018-2019）</w:t>
      </w:r>
    </w:p>
    <w:p>
      <w:r>
        <w:rPr>
          <w:sz w:val="22"/>
        </w:rPr>
        <w:t>英文标题：Meter resolution image data set of Hanbantota port area (2018-2019)</w:t>
      </w:r>
    </w:p>
    <w:p>
      <w:r>
        <w:rPr>
          <w:sz w:val="32"/>
        </w:rPr>
        <w:t>1、摘要</w:t>
      </w:r>
    </w:p>
    <w:p>
      <w:pPr>
        <w:ind w:firstLine="432"/>
      </w:pPr>
      <w:r>
        <w:rPr>
          <w:sz w:val="22"/>
        </w:rPr>
        <w:t>汉班托塔地区的米级分辨率的遥感影像数据是由不同卫星的数据融合拼接而成，选择了2018年-2019年2年时间期间，分辨率在0.5米-1米之间的多光谱遥感影像，筛选时间相近的无云数据，按照研究区裁剪、拼接形成结果数据集。数据主要覆盖汉班托塔港口区域，数据的空间分辨率约为0.6米左右。数据主要用于研究去高精度的承灾体要素提取，例如港口设施、道路等。提取的专题要素将作为风暴潮灾害暴露度和脆弱性分析的基础数据。</w:t>
      </w:r>
    </w:p>
    <w:p>
      <w:r>
        <w:rPr>
          <w:sz w:val="32"/>
        </w:rPr>
        <w:t>2、关键词</w:t>
      </w:r>
    </w:p>
    <w:p>
      <w:pPr>
        <w:ind w:left="432"/>
      </w:pPr>
      <w:r>
        <w:rPr>
          <w:sz w:val="22"/>
        </w:rPr>
        <w:t>主题关键词：</w:t>
      </w:r>
      <w:r>
        <w:rPr>
          <w:sz w:val="22"/>
        </w:rPr>
        <w:t>卫星影像</w:t>
      </w:r>
      <w:r>
        <w:t>,</w:t>
      </w:r>
      <w:r>
        <w:rPr>
          <w:sz w:val="22"/>
        </w:rPr>
        <w:t>陆地表层遥感</w:t>
        <w:br/>
      </w:r>
      <w:r>
        <w:rPr>
          <w:sz w:val="22"/>
        </w:rPr>
        <w:t>学科关键词：</w:t>
      </w:r>
      <w:r>
        <w:rPr>
          <w:sz w:val="22"/>
        </w:rPr>
        <w:t>陆地表层</w:t>
        <w:br/>
      </w:r>
      <w:r>
        <w:rPr>
          <w:sz w:val="22"/>
        </w:rPr>
        <w:t>地点关键词：</w:t>
      </w:r>
      <w:r>
        <w:rPr>
          <w:sz w:val="22"/>
        </w:rPr>
        <w:t>斯里兰卡</w:t>
        <w:br/>
      </w:r>
      <w:r>
        <w:rPr>
          <w:sz w:val="22"/>
        </w:rPr>
        <w:t>时间关键词：</w:t>
      </w:r>
      <w:r>
        <w:rPr>
          <w:sz w:val="22"/>
        </w:rPr>
        <w:t>2018-2019</w:t>
      </w:r>
      <w:r>
        <w:t xml:space="preserve">, </w:t>
      </w:r>
      <w:r>
        <w:rPr>
          <w:sz w:val="22"/>
        </w:rPr>
        <w:t>年</w:t>
      </w:r>
    </w:p>
    <w:p>
      <w:r>
        <w:rPr>
          <w:sz w:val="32"/>
        </w:rPr>
        <w:t>3、数据细节</w:t>
      </w:r>
    </w:p>
    <w:p>
      <w:pPr>
        <w:ind w:left="432"/>
      </w:pPr>
      <w:r>
        <w:rPr>
          <w:sz w:val="22"/>
        </w:rPr>
        <w:t>1.比例尺：None</w:t>
      </w:r>
    </w:p>
    <w:p>
      <w:pPr>
        <w:ind w:left="432"/>
      </w:pPr>
      <w:r>
        <w:rPr>
          <w:sz w:val="22"/>
        </w:rPr>
        <w:t>2.投影：</w:t>
      </w:r>
    </w:p>
    <w:p>
      <w:pPr>
        <w:ind w:left="432"/>
      </w:pPr>
      <w:r>
        <w:rPr>
          <w:sz w:val="22"/>
        </w:rPr>
        <w:t>3.文件大小：1085.28MB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北：6.2</w:t>
            </w:r>
          </w:p>
        </w:tc>
        <w:tc>
          <w:tcPr>
            <w:tcW w:type="dxa" w:w="2880"/>
          </w:tcPr>
          <w:p>
            <w:r>
              <w:t>-</w:t>
            </w:r>
          </w:p>
        </w:tc>
      </w:tr>
      <w:tr>
        <w:tc>
          <w:tcPr>
            <w:tcW w:type="dxa" w:w="2880"/>
          </w:tcPr>
          <w:p>
            <w:r>
              <w:t>西：81.0</w:t>
            </w:r>
          </w:p>
        </w:tc>
        <w:tc>
          <w:tcPr>
            <w:tcW w:type="dxa" w:w="2880"/>
          </w:tcPr>
          <w:p>
            <w:r>
              <w:t>-</w:t>
            </w:r>
          </w:p>
        </w:tc>
        <w:tc>
          <w:tcPr>
            <w:tcW w:type="dxa" w:w="2880"/>
          </w:tcPr>
          <w:p>
            <w:r>
              <w:t>东：81.2</w:t>
            </w:r>
          </w:p>
        </w:tc>
      </w:tr>
      <w:tr>
        <w:tc>
          <w:tcPr>
            <w:tcW w:type="dxa" w:w="2880"/>
          </w:tcPr>
          <w:p>
            <w:r>
              <w:t>-</w:t>
            </w:r>
          </w:p>
        </w:tc>
        <w:tc>
          <w:tcPr>
            <w:tcW w:type="dxa" w:w="2880"/>
          </w:tcPr>
          <w:p>
            <w:r>
              <w:t>南：6.0</w:t>
            </w:r>
          </w:p>
        </w:tc>
        <w:tc>
          <w:tcPr>
            <w:tcW w:type="dxa" w:w="2880"/>
          </w:tcPr>
          <w:p>
            <w:r>
              <w:t>-</w:t>
            </w:r>
          </w:p>
        </w:tc>
      </w:tr>
    </w:tbl>
    <w:p>
      <w:r>
        <w:rPr>
          <w:sz w:val="32"/>
        </w:rPr>
        <w:t>5、时间范围</w:t>
      </w:r>
      <w:r>
        <w:rPr>
          <w:sz w:val="22"/>
        </w:rPr>
        <w:t>2017-12-31 16:00:00+00:00</w:t>
      </w:r>
      <w:r>
        <w:rPr>
          <w:sz w:val="22"/>
        </w:rPr>
        <w:t>--</w:t>
      </w:r>
      <w:r>
        <w:rPr>
          <w:sz w:val="22"/>
        </w:rPr>
        <w:t>2019-12-30 16:00:00+00:00</w:t>
      </w:r>
    </w:p>
    <w:p>
      <w:r>
        <w:rPr>
          <w:sz w:val="32"/>
        </w:rPr>
        <w:t>6、引用方式</w:t>
      </w:r>
    </w:p>
    <w:p>
      <w:pPr>
        <w:ind w:left="432"/>
      </w:pPr>
      <w:r>
        <w:rPr>
          <w:sz w:val="22"/>
        </w:rPr>
        <w:t xml:space="preserve">数据的引用: </w:t>
      </w:r>
    </w:p>
    <w:p>
      <w:pPr>
        <w:ind w:left="432" w:firstLine="432"/>
      </w:pPr>
      <w:r>
        <w:t xml:space="preserve">董文. 汉班托塔港口地区米级分辨率影像数据集（2018-2019）. 时空三极环境大数据平台, </w:t>
      </w:r>
      <w:r>
        <w:t>2020</w:t>
      </w:r>
      <w:r>
        <w:t>.[</w:t>
      </w:r>
      <w:r>
        <w:t xml:space="preserve">Meter resolution image data set of Hanbantota port area (2018-2019). A Big Earth Data Platform for Three Poles,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董文</w:t>
        <w:br/>
      </w:r>
      <w:r>
        <w:rPr>
          <w:sz w:val="22"/>
        </w:rPr>
        <w:t xml:space="preserve">单位: </w:t>
      </w:r>
      <w:r>
        <w:rPr>
          <w:sz w:val="22"/>
        </w:rPr>
        <w:t>中国科学院空天信息创新研究院</w:t>
        <w:br/>
      </w:r>
      <w:r>
        <w:rPr>
          <w:sz w:val="22"/>
        </w:rPr>
        <w:t xml:space="preserve">电子邮件: </w:t>
      </w:r>
      <w:r>
        <w:rPr>
          <w:sz w:val="22"/>
        </w:rPr>
        <w:t>dongwen01@radi.ac.cn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