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俄罗斯1:250万冻土类型数据集（1991-1998）</w:t>
      </w:r>
    </w:p>
    <w:p>
      <w:r>
        <w:rPr>
          <w:sz w:val="22"/>
        </w:rPr>
        <w:t>英文标题：The Russian frozen soil dataset (1:250,000) (1991-1998)</w:t>
      </w:r>
    </w:p>
    <w:p>
      <w:r>
        <w:rPr>
          <w:sz w:val="32"/>
        </w:rPr>
        <w:t>1、摘要</w:t>
      </w:r>
    </w:p>
    <w:p>
      <w:pPr>
        <w:ind w:firstLine="432"/>
      </w:pPr>
      <w:r>
        <w:rPr>
          <w:sz w:val="22"/>
        </w:rPr>
        <w:t>该数据源是1991-1996年，俄罗斯出版1：250的《Geocryological Map of Russia and Neighbouring Republics》系列图，该图采用俄语标注，共16幅。1998年，Zaitsev等将其翻译为英文。这次数字化，将选择其中的7个主题进行数字化，分别为：1）Distribution of frozen and unfrozen ground，2）Mean annual temperature of unfrozen ground at the depth of zero annual amplitude” might be awkward as we do not know where is the depth of zero amplitude, and lack data, generally. 3）Thickness of permafrost，4）Depth from the surface and thickness of relict permafrost, 5）Distribution of permafrost containing  cryopegs, 6）Thickness of permafrost containing cryopegs, 7）Distribution of permafrost with depth。</w:t>
        <w:br/>
        <w:t>1、该数据包括两个矢量图层:(1)冻土分布层(permofrostpermafrost distribution)(2)冻土温度层（permafrost_temperature)(3)冻土厚度图(permafrost thickness)(4)冻土形成条件(permafrost formation conditions）(5)纠正图像(Correction Image)</w:t>
        <w:br/>
        <w:t>2.冻土层分布图包括以下几个字段:AREA,PERIMETER,FROZEN_,FROZEN_ID:POLY_,POLY_,RINGS_OK,RINGS_NOK,A,冻土层:FROZEN_SOI,温度。冻土层和FROZEN_SOI是冻土类型的中英文表示。</w:t>
        <w:br/>
        <w:t>4、冻土层属性:</w:t>
        <w:br/>
        <w:t xml:space="preserve">Frozen-Soil </w:t>
        <w:tab/>
        <w:t xml:space="preserve"> 冻土层 </w:t>
        <w:tab/>
        <w:t xml:space="preserve"> 温度水域</w:t>
        <w:br/>
        <w:t xml:space="preserve">Continuous Predominantly unfrozen </w:t>
        <w:tab/>
        <w:t xml:space="preserve">连续大片非冻土 </w:t>
        <w:tab/>
        <w:t>1-5</w:t>
        <w:br/>
        <w:t xml:space="preserve">Continuous permafrost </w:t>
        <w:tab/>
        <w:t xml:space="preserve">连续多年冻土 </w:t>
        <w:tab/>
        <w:t>-3- -5</w:t>
        <w:br/>
        <w:t xml:space="preserve">Continuous unfrozen ground </w:t>
        <w:tab/>
        <w:t xml:space="preserve">连续非冻土 </w:t>
        <w:tab/>
        <w:t>4-6</w:t>
        <w:br/>
        <w:t xml:space="preserve">Discontinuous permafrost </w:t>
        <w:tab/>
        <w:t xml:space="preserve">不连续多年冻土 </w:t>
        <w:tab/>
        <w:t>0.5- -2</w:t>
        <w:br/>
        <w:t xml:space="preserve">Predominantly continuous permafrost </w:t>
        <w:tab/>
        <w:t xml:space="preserve">大片连续多年冻土 </w:t>
        <w:tab/>
        <w:t>-1- -3</w:t>
        <w:br/>
        <w:t xml:space="preserve">Predominantly unfrozen ground </w:t>
        <w:tab/>
        <w:t xml:space="preserve">大片非冻土 </w:t>
        <w:tab/>
        <w:t xml:space="preserve">1-3 </w:t>
        <w:br/>
        <w:t>5、投影信息：</w:t>
        <w:br/>
        <w:t xml:space="preserve">       PROJCS["Asia_North_Equidistant_Conic",</w:t>
        <w:br/>
        <w:t xml:space="preserve">       GEOGCS["GCS_North_American_1927",</w:t>
        <w:br/>
        <w:t xml:space="preserve">        DATUM["North_American_Datum_1927",           SPHEROID["Clarke_1866",6378206.4,294.9786982]],</w:t>
        <w:br/>
        <w:t xml:space="preserve">        PRIMEM["Greenwich",0.0],</w:t>
        <w:br/>
        <w:t xml:space="preserve">        UNIT["Degree",0.0174532925199433]],</w:t>
        <w:br/>
        <w:t xml:space="preserve">    PROJECTION["Equidistant_Conic"],</w:t>
        <w:br/>
        <w:t xml:space="preserve">    PARAMETER["False_Easting",0.0],</w:t>
        <w:br/>
        <w:t xml:space="preserve">    PARAMETER["False_Northing",0.0],</w:t>
        <w:br/>
        <w:t xml:space="preserve">    PARAMETER["longitude_of_center",100.0],</w:t>
        <w:br/>
        <w:t xml:space="preserve">    PARAMETER["Standard_Parallel_1",15.0],</w:t>
        <w:br/>
        <w:t xml:space="preserve">    PARAMETER["Standard_Parallel_2",58.3],</w:t>
        <w:br/>
        <w:t xml:space="preserve">    PARAMETER["latitude_of_center",60.0],</w:t>
        <w:br/>
        <w:t xml:space="preserve">    UNIT["Meter",1.0]]</w:t>
      </w:r>
    </w:p>
    <w:p>
      <w:r>
        <w:rPr>
          <w:sz w:val="32"/>
        </w:rPr>
        <w:t>2、关键词</w:t>
      </w:r>
    </w:p>
    <w:p>
      <w:pPr>
        <w:ind w:left="432"/>
      </w:pPr>
      <w:r>
        <w:rPr>
          <w:sz w:val="22"/>
        </w:rPr>
        <w:t>主题关键词：</w:t>
      </w:r>
      <w:r>
        <w:rPr>
          <w:sz w:val="22"/>
        </w:rPr>
        <w:t>冻土分布</w:t>
      </w:r>
      <w:r>
        <w:t>,</w:t>
      </w:r>
      <w:r>
        <w:rPr>
          <w:sz w:val="22"/>
        </w:rPr>
        <w:t>冻土</w:t>
        <w:br/>
      </w:r>
      <w:r>
        <w:rPr>
          <w:sz w:val="22"/>
        </w:rPr>
        <w:t>学科关键词：</w:t>
      </w:r>
      <w:r>
        <w:rPr>
          <w:sz w:val="22"/>
        </w:rPr>
        <w:t>冰冻圈</w:t>
        <w:br/>
      </w:r>
      <w:r>
        <w:rPr>
          <w:sz w:val="22"/>
        </w:rPr>
        <w:t>地点关键词：</w:t>
      </w:r>
      <w:r>
        <w:rPr>
          <w:sz w:val="22"/>
        </w:rPr>
        <w:t>俄罗斯欧洲北部</w:t>
      </w:r>
      <w:r>
        <w:t xml:space="preserve">, </w:t>
      </w:r>
      <w:r>
        <w:rPr>
          <w:sz w:val="22"/>
        </w:rPr>
        <w:t>远东</w:t>
      </w:r>
      <w:r>
        <w:t xml:space="preserve">, </w:t>
      </w:r>
      <w:r>
        <w:rPr>
          <w:sz w:val="22"/>
        </w:rPr>
        <w:t>西伯利亚</w:t>
      </w:r>
      <w:r>
        <w:t xml:space="preserve">, </w:t>
      </w:r>
      <w:r>
        <w:rPr>
          <w:sz w:val="22"/>
        </w:rPr>
        <w:t>俄罗斯</w:t>
      </w:r>
      <w:r>
        <w:t xml:space="preserve">, </w:t>
      </w:r>
      <w:r>
        <w:rPr>
          <w:sz w:val="22"/>
        </w:rPr>
        <w:t>南部山区</w:t>
      </w:r>
      <w:r>
        <w:t xml:space="preserve">, </w:t>
      </w:r>
      <w:r>
        <w:rPr>
          <w:sz w:val="22"/>
        </w:rPr>
        <w:t>中亚山区</w:t>
        <w:br/>
      </w:r>
      <w:r>
        <w:rPr>
          <w:sz w:val="22"/>
        </w:rPr>
        <w:t>时间关键词：</w:t>
      </w:r>
      <w:r>
        <w:rPr>
          <w:sz w:val="22"/>
        </w:rPr>
        <w:t>1996</w:t>
      </w:r>
      <w:r>
        <w:t xml:space="preserve">, </w:t>
      </w:r>
      <w:r>
        <w:rPr>
          <w:sz w:val="22"/>
        </w:rPr>
        <w:t>1998</w:t>
      </w:r>
      <w:r>
        <w:t xml:space="preserve">, </w:t>
      </w:r>
      <w:r>
        <w:rPr>
          <w:sz w:val="22"/>
        </w:rPr>
        <w:t>1991-1996</w:t>
      </w:r>
    </w:p>
    <w:p>
      <w:r>
        <w:rPr>
          <w:sz w:val="32"/>
        </w:rPr>
        <w:t>3、数据细节</w:t>
      </w:r>
    </w:p>
    <w:p>
      <w:pPr>
        <w:ind w:left="432"/>
      </w:pPr>
      <w:r>
        <w:rPr>
          <w:sz w:val="22"/>
        </w:rPr>
        <w:t>1.比例尺：2500000</w:t>
      </w:r>
    </w:p>
    <w:p>
      <w:pPr>
        <w:ind w:left="432"/>
      </w:pPr>
      <w:r>
        <w:rPr>
          <w:sz w:val="22"/>
        </w:rPr>
        <w:t>2.投影：Asia_North_Equidistant_Conic</w:t>
      </w:r>
    </w:p>
    <w:p>
      <w:pPr>
        <w:ind w:left="432"/>
      </w:pPr>
      <w:r>
        <w:rPr>
          <w:sz w:val="22"/>
        </w:rPr>
        <w:t>3.文件大小：41.78MB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北：82.0</w:t>
            </w:r>
          </w:p>
        </w:tc>
        <w:tc>
          <w:tcPr>
            <w:tcW w:type="dxa" w:w="2880"/>
          </w:tcPr>
          <w:p>
            <w:r>
              <w:t>-</w:t>
            </w:r>
          </w:p>
        </w:tc>
      </w:tr>
      <w:tr>
        <w:tc>
          <w:tcPr>
            <w:tcW w:type="dxa" w:w="2880"/>
          </w:tcPr>
          <w:p>
            <w:r>
              <w:t>西：26.0</w:t>
            </w:r>
          </w:p>
        </w:tc>
        <w:tc>
          <w:tcPr>
            <w:tcW w:type="dxa" w:w="2880"/>
          </w:tcPr>
          <w:p>
            <w:r>
              <w:t>-</w:t>
            </w:r>
          </w:p>
        </w:tc>
        <w:tc>
          <w:tcPr>
            <w:tcW w:type="dxa" w:w="2880"/>
          </w:tcPr>
          <w:p>
            <w:r>
              <w:t>东：-168.0</w:t>
            </w:r>
          </w:p>
        </w:tc>
      </w:tr>
      <w:tr>
        <w:tc>
          <w:tcPr>
            <w:tcW w:type="dxa" w:w="2880"/>
          </w:tcPr>
          <w:p>
            <w:r>
              <w:t>-</w:t>
            </w:r>
          </w:p>
        </w:tc>
        <w:tc>
          <w:tcPr>
            <w:tcW w:type="dxa" w:w="2880"/>
          </w:tcPr>
          <w:p>
            <w:r>
              <w:t>南：42.0</w:t>
            </w:r>
          </w:p>
        </w:tc>
        <w:tc>
          <w:tcPr>
            <w:tcW w:type="dxa" w:w="2880"/>
          </w:tcPr>
          <w:p>
            <w:r>
              <w:t>-</w:t>
            </w:r>
          </w:p>
        </w:tc>
      </w:tr>
    </w:tbl>
    <w:p>
      <w:r>
        <w:rPr>
          <w:sz w:val="32"/>
        </w:rPr>
        <w:t>5、时间范围</w:t>
      </w:r>
      <w:r>
        <w:rPr>
          <w:sz w:val="22"/>
        </w:rPr>
        <w:t>1991-01-09 00:00:00+00:00</w:t>
      </w:r>
      <w:r>
        <w:rPr>
          <w:sz w:val="22"/>
        </w:rPr>
        <w:t>--</w:t>
      </w:r>
      <w:r>
        <w:rPr>
          <w:sz w:val="22"/>
        </w:rPr>
        <w:t>1999-01-08 00:00:00+00:00</w:t>
      </w:r>
    </w:p>
    <w:p>
      <w:r>
        <w:rPr>
          <w:sz w:val="32"/>
        </w:rPr>
        <w:t>6、引用方式</w:t>
      </w:r>
    </w:p>
    <w:p>
      <w:pPr>
        <w:ind w:left="432"/>
      </w:pPr>
      <w:r>
        <w:rPr>
          <w:sz w:val="22"/>
        </w:rPr>
        <w:t xml:space="preserve">数据的引用: </w:t>
      </w:r>
    </w:p>
    <w:p>
      <w:pPr>
        <w:ind w:left="432" w:firstLine="432"/>
      </w:pPr>
      <w:r>
        <w:t xml:space="preserve">Yershow. 俄罗斯1:250万冻土类型数据集（1991-1998）. 时空三极环境大数据平台, </w:t>
      </w:r>
      <w:r>
        <w:t>2011</w:t>
      </w:r>
      <w:r>
        <w:t>.[</w:t>
      </w:r>
      <w:r>
        <w:t xml:space="preserve">Yershow. The Russian frozen soil dataset (1:250,000) (1991-1998). A Big Earth Data Platform for Three Poles, </w:t>
      </w:r>
      <w:r>
        <w:t>2011</w:t>
      </w:r>
      <w:r>
        <w:rPr>
          <w:sz w:val="22"/>
        </w:rPr>
        <w:t>]</w:t>
      </w:r>
    </w:p>
    <w:p>
      <w:pPr>
        <w:ind w:left="432"/>
      </w:pPr>
      <w:r>
        <w:rPr>
          <w:sz w:val="22"/>
        </w:rPr>
        <w:t xml:space="preserve">文章的引用: </w:t>
      </w:r>
    </w:p>
    <w:p>
      <w:pPr>
        <w:ind w:left="864"/>
      </w:pPr>
      <w:r>
        <w:t>Yershow, (1996). Geocryological Map of Russia and Neighbouring Republics,Geocryology Department Geology Faculty,Moscow State university.</w:t>
        <w:br/>
        <w:br/>
      </w:r>
      <w:r>
        <w:t>Li, X., Nan, Z.T., Cheng, G.D., Ding, Y.J., Wu, L.Z., Wang, L.X., Wang, J., Ran, Y.H., Li, H.X., Pan, X.D., &amp; Zhu, Z.M. (2011). Toward an improved data stewardship and service for environmental and ecological science data in west China. International Journal of Digital Earth, 4(4): 347-359. DOI: 10.1080/17538947.2011.558123.</w:t>
        <w:br/>
        <w:br/>
      </w:r>
    </w:p>
    <w:p>
      <w:r>
        <w:rPr>
          <w:sz w:val="32"/>
        </w:rPr>
        <w:t>7、资助项目信息</w:t>
      </w:r>
    </w:p>
    <w:p>
      <w:r>
        <w:rPr>
          <w:sz w:val="32"/>
        </w:rPr>
        <w:t>8、数据资源提供者</w:t>
      </w:r>
    </w:p>
    <w:p>
      <w:pPr>
        <w:ind w:left="432"/>
      </w:pPr>
      <w:r>
        <w:rPr>
          <w:sz w:val="22"/>
        </w:rPr>
        <w:t xml:space="preserve">姓名: </w:t>
      </w:r>
      <w:r>
        <w:rPr>
          <w:sz w:val="22"/>
        </w:rPr>
        <w:t>Yershow</w:t>
        <w:br/>
      </w:r>
      <w:r>
        <w:rPr>
          <w:sz w:val="22"/>
        </w:rPr>
        <w:t xml:space="preserve">单位: </w:t>
      </w:r>
      <w:r>
        <w:rPr>
          <w:sz w:val="22"/>
        </w:rPr>
        <w:t>Moscow State university</w:t>
        <w:br/>
      </w:r>
      <w:r>
        <w:rPr>
          <w:sz w:val="22"/>
        </w:rPr>
        <w:t xml:space="preserve">电子邮件: </w:t>
      </w:r>
      <w:r>
        <w:rPr>
          <w:sz w:val="22"/>
        </w:rPr>
        <w:t>info@rector.msu.ru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