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雅鲁藏布江流域沉积物理化指标和典型景观、地貌、沉积照片（2019.07-2019.08）</w:t>
      </w:r>
    </w:p>
    <w:p>
      <w:r>
        <w:rPr>
          <w:sz w:val="22"/>
        </w:rPr>
        <w:t>英文标题：Sedimentary physicochemical indicators and typical landscape, landform and sedimentary photos of the Yarlung Zangbo River Basin (July 2019-august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2019年7月-8月专题组在雅江下游河谷、尼洋河流域获取的典型景观、地貌和沉积地层照片，以及黄土、河流沉积物的理化指标，主要包括：（1）尼洋河下游14C样品采样及年代；（2）尼洋河下游OSL年代学结果；（3）尼洋河下游喇嘛湾湖相沉积物与浪欧黄土XRF；（4）尼洋河下游喇嘛湾湖相沉积物与浪欧黄土磁化率 ；（5）尼洋河下游浪欧黄土粒度；（6）雅鲁藏布江下游河谷和尼洋河流域元素。照片主要展示了冰川、河流、湖泊等景观，以及滑坡面、冰川剪切面、沉积相等。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褶皱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主量元素</w:t>
      </w:r>
      <w:r>
        <w:t>,</w:t>
      </w:r>
      <w:r>
        <w:rPr>
          <w:sz w:val="22"/>
        </w:rPr>
        <w:t>微量元素</w:t>
      </w:r>
      <w:r>
        <w:t>,</w:t>
      </w:r>
      <w:r>
        <w:rPr>
          <w:sz w:val="22"/>
        </w:rPr>
        <w:t>断层</w:t>
      </w:r>
      <w:r>
        <w:t>,</w:t>
      </w:r>
      <w:r>
        <w:rPr>
          <w:sz w:val="22"/>
        </w:rPr>
        <w:t>构造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地层顺序</w:t>
      </w:r>
      <w:r>
        <w:t>,</w:t>
      </w:r>
      <w:r>
        <w:rPr>
          <w:sz w:val="22"/>
        </w:rPr>
        <w:t>元素地球化学</w:t>
      </w:r>
      <w:r>
        <w:t>,</w:t>
      </w:r>
      <w:r>
        <w:rPr>
          <w:sz w:val="22"/>
        </w:rPr>
        <w:t>板块构造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雅鲁藏布江下游</w:t>
      </w:r>
      <w:r>
        <w:t xml:space="preserve">, </w:t>
      </w:r>
      <w:r>
        <w:rPr>
          <w:sz w:val="22"/>
        </w:rPr>
        <w:t>尼洋河</w:t>
        <w:br/>
      </w:r>
      <w:r>
        <w:rPr>
          <w:sz w:val="22"/>
        </w:rPr>
        <w:t>时间关键词：</w:t>
      </w:r>
      <w:r>
        <w:rPr>
          <w:sz w:val="22"/>
        </w:rPr>
        <w:t>现代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2019-07-14 16:00:00+00:00</w:t>
      </w:r>
      <w:r>
        <w:rPr>
          <w:sz w:val="22"/>
        </w:rPr>
        <w:t>--</w:t>
      </w:r>
      <w:r>
        <w:rPr>
          <w:sz w:val="22"/>
        </w:rPr>
        <w:t>2019-08-19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曹泊, 高红山. 雅鲁藏布江流域沉积物理化指标和典型景观、地貌、沉积照片（2019.07-2019.08）. 时空三极环境大数据平台, DOI:10.11888/Geo.tpdc.271422, CSTR:18406.11.Geo.tpdc.271422, </w:t>
      </w:r>
      <w:r>
        <w:t>2021</w:t>
      </w:r>
      <w:r>
        <w:t>.[</w:t>
      </w:r>
      <w:r>
        <w:t xml:space="preserve">GAO Hongshan, CAO   Bo. Sedimentary physicochemical indicators and typical landscape, landform and sedimentary photos of the Yarlung Zangbo River Basin (July 2019-august 2019). A Big Earth Data Platform for Three Poles, DOI:10.11888/Geo.tpdc.271422, CSTR:18406.11.Geo.tpdc.271422,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曹泊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caobo@lzu.edu.cn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高红山</w:t>
        <w:br/>
      </w:r>
      <w:r>
        <w:rPr>
          <w:sz w:val="22"/>
        </w:rPr>
        <w:t xml:space="preserve">单位: </w:t>
      </w:r>
      <w:r>
        <w:rPr>
          <w:sz w:val="22"/>
        </w:rPr>
        <w:t>兰州大学西部环境与气候变化研究院</w:t>
        <w:br/>
      </w:r>
      <w:r>
        <w:rPr>
          <w:sz w:val="22"/>
        </w:rPr>
        <w:t xml:space="preserve">电子邮件: </w:t>
      </w:r>
      <w:r>
        <w:rPr>
          <w:sz w:val="22"/>
        </w:rPr>
        <w:t>gaohsh@lzu.edu.cn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