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喜马拉雅山区山洪灾害分布数据（1840-2019）</w:t>
      </w:r>
    </w:p>
    <w:p>
      <w:r>
        <w:rPr>
          <w:sz w:val="22"/>
        </w:rPr>
        <w:t>英文标题：Distribution of flash flood disaster in Himalayas (1840-2019)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喜马拉雅山区1：100万历史山洪灾害数据、喜马拉雅山区1：100万山洪防治区分布数据、喜马拉雅山区1：100万山洪分区分布数据、喜马拉雅山区1：100万重点防治区分布数据。各项数据均基于全国山洪灾害调查评价成果，得到研究区内历史山洪灾害发生时间、地点、灾害类型、成因、经度、纬度、数量、分布及因灾遇难人数信息，以及研究区内山洪分区分布、防治区范围分布和重点防治区分布数据，形成喜马拉雅山区历史山洪灾害分布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洪水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喜马拉雅山区</w:t>
        <w:br/>
      </w:r>
      <w:r>
        <w:rPr>
          <w:sz w:val="22"/>
        </w:rPr>
        <w:t>时间关键词：</w:t>
      </w:r>
      <w:r>
        <w:rPr>
          <w:sz w:val="22"/>
        </w:rPr>
        <w:t>1840-2019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3.文件大小：43.2MB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王中根. 喜马拉雅山区山洪灾害分布数据（1840-2019）. 时空三极环境大数据平台, DOI:10.11888/HumanNat.tpdc.272450, CSTR:18406.11.HumanNat.tpdc.272450, </w:t>
      </w:r>
      <w:r>
        <w:t>2022</w:t>
      </w:r>
      <w:r>
        <w:t>.[</w:t>
      </w:r>
      <w:r>
        <w:t xml:space="preserve">WANG Zhonggen. Distribution of flash flood disaster in Himalayas (1840-2019). A Big Earth Data Platform for Three Poles, DOI:10.11888/HumanNat.tpdc.272450, CSTR:18406.11.HumanNat.tpdc.272450,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王中根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