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黑河综合遥感联合试验：张掖-盈科-花寨子飞行区机载成像光谱仪OMIS-II数据集（2008年6月4日）</w:t>
      </w:r>
    </w:p>
    <w:p>
      <w:r>
        <w:rPr>
          <w:sz w:val="22"/>
        </w:rPr>
        <w:t>英文标题：WATER: Dataset of airborne imaging spectrometer (OMIS-II) mission in the Zhangye-Yingke-Huazhaizi flight zone on Jun. 4, 2008</w:t>
      </w:r>
    </w:p>
    <w:p>
      <w:r>
        <w:rPr>
          <w:sz w:val="32"/>
        </w:rPr>
        <w:t>1、摘要</w:t>
      </w:r>
    </w:p>
    <w:p>
      <w:pPr>
        <w:ind w:firstLine="432"/>
      </w:pPr>
      <w:r>
        <w:rPr>
          <w:sz w:val="22"/>
        </w:rPr>
        <w:t>本数据集为机载OMIS-II传感器于2008年06月04日获取，地点在张掖-大满-花寨子飞行区。</w:t>
        <w:br/>
        <w:t>因为OMIS-II为扫描成像传感器，原始数据受辐射畸变比较明显，且飞机姿态变化的影响，图像内相邻像元空间位置关系不稳定，所以这里发布的是经过辐射校正，辐射定标和几何粗校正后的数据。辐射校正采用矩匹配（moment match）方法，可以消除辐射响应非均匀性、条带噪声和smile现象。辐射定标采用飞行前实验室内测量的定标系数，定标单位是W/(m^2·sr·um)。几何粗校正利用了与图像同步获取的POS数据进行了航带图像的重建，图像目视质量有了很大的提高。几何粗校正图像需要利用几何控制点进行几何精校正之后才能与其他带地理坐标的数据配套，这里提供每一条航带的几何控制点，用户可以自己进行几何精校正。作为例子，这里提供盈科绿洲站和花寨子荒漠站周边的几何精校正和大气校正图像。另外，因为OMIS-II传感器扫描总视场达到73°，而飞机的窗口较小，所以扫描线左右两端受到机舱的遮挡，虽然经过辐射校正对图像有所恢复，但还是推荐只使用中部未受遮挡的图像。未经几何粗校正的OMIS-II原始数据和同步获取的短波红外高光谱（SWPHI）原始数据存档，需提交申请并通过审批后才能获得。几何粗校正处理时间为2008年10月，辐射校正和定标处理时间为2010年1月。</w:t>
        <w:br/>
        <w:t xml:space="preserve">    本数据集的原始数据包括15条航线。各航线的飞行时间如下表：</w:t>
        <w:br/>
        <w:t xml:space="preserve">{|   </w:t>
        <w:br/>
        <w:t>! 序号</w:t>
        <w:br/>
        <w:t>! 航线名称</w:t>
        <w:br/>
        <w:t>! 文件名</w:t>
        <w:br/>
        <w:t>! 开始时间hh:mm:ss</w:t>
        <w:br/>
        <w:t>! 纬度</w:t>
        <w:br/>
        <w:t xml:space="preserve">! 经度 </w:t>
        <w:tab/>
        <w:t xml:space="preserve">    </w:t>
        <w:br/>
        <w:t>! 海拔</w:t>
        <w:br/>
        <w:t>! 图像行数</w:t>
        <w:br/>
        <w:t>! 结束时间</w:t>
        <w:br/>
        <w:t>! 纬度</w:t>
        <w:br/>
        <w:t>! 经度</w:t>
        <w:br/>
        <w:t>! 海拔</w:t>
        <w:br/>
        <w:t>|-</w:t>
        <w:br/>
        <w:t xml:space="preserve">| 1 || 3-15 || 2008-06-04_10-09-09_DATA.BSQ  || 10:09:16 || 38.964 || 100.512 </w:t>
        <w:tab/>
        <w:t xml:space="preserve">  || 3315.0  || 6764 || 10:16:47 || 38.713  || 100.351 || 3351.0</w:t>
        <w:br/>
        <w:t>|-</w:t>
        <w:br/>
        <w:t xml:space="preserve">| 2 || 3-14 || 2008-06-04_10-20-29_DATA.BSQ  || 10:21:20 || 38.713 || 100.344 </w:t>
        <w:tab/>
        <w:t xml:space="preserve">  || 3319.1 || 6865 || 10:28:57 || 38.961  || 100.504 || 3311.7</w:t>
        <w:br/>
        <w:t>|-</w:t>
        <w:br/>
        <w:t xml:space="preserve">| 3 || 3-13 || 2008-06-04_10-33-05_DATA.BSQ  || 10:34:27 || 38.974 || 100.505 </w:t>
        <w:tab/>
        <w:t xml:space="preserve">  || 3340.1 || 6934 || 10:42:09 || 38.718  || 100.341 || 3370.7</w:t>
        <w:br/>
        <w:t>|-</w:t>
        <w:br/>
        <w:t>| 4 || 3-12 || 2008-06-04_10-45-51_DATA.BSQ  || 10:47:00 || 38.711 || 100.30</w:t>
        <w:tab/>
        <w:t xml:space="preserve">  || 3331.2 || 6999 || 10:54:47 || 38.966  || 100.494 || 3315.8</w:t>
        <w:br/>
        <w:t>|-</w:t>
        <w:br/>
        <w:t xml:space="preserve">| 5 || 3-11 || 2008-06-04_10-58-29_DATA.BSQ  || 11:00:26 || 38.978 || 100.495 </w:t>
        <w:tab/>
        <w:t xml:space="preserve">  || 3332.3 || 6914 || 11:08:07 || 38.723  || 100.331 || 3356.2</w:t>
        <w:br/>
        <w:t>|-</w:t>
        <w:br/>
        <w:t xml:space="preserve">| 6 || 3-10 || 2008-06-04_11-11-48_DATA.BSQ  || 11:12:43 || 38.716 || 100.320 </w:t>
        <w:tab/>
        <w:t xml:space="preserve">  || 3326.8 || 6969 || 11:20:28 || 38.970  || 100.484 || 3318.1</w:t>
        <w:br/>
        <w:t>|-</w:t>
        <w:br/>
        <w:t xml:space="preserve">| 7 || 3-9 || 2008-06-04_11-24-09_DATA.BSQ  || 11:25:54 || 38.978 || 100.483 </w:t>
        <w:tab/>
        <w:t xml:space="preserve">  || 3337.7 || 6755 || 11:33:25 || 38.727  || 100.321 || 3339.4</w:t>
        <w:br/>
        <w:t>|-</w:t>
        <w:br/>
        <w:t xml:space="preserve">| 8 || 3-8 || 2008-06-04_11-37-06_DATA.BSQ  || 11:38:31 || 38.721 || 100.310 </w:t>
        <w:tab/>
        <w:t xml:space="preserve">  || 3327.3 || 6930 || 11:46:13 || 38.976  || 100.474 || 3326.6</w:t>
        <w:br/>
        <w:t>|-</w:t>
        <w:br/>
        <w:t xml:space="preserve">| 9 || 3-7 || 2008-06-04_11-49-54_DATA.BSQ  || 11:51:37 || 38.984 || 100.473 </w:t>
        <w:tab/>
        <w:t xml:space="preserve">  || 3333.0 || 6730 || 11:59:05 || 38.732  || 100.311 || 3351.4</w:t>
        <w:br/>
        <w:t>|-</w:t>
        <w:br/>
        <w:t>| 10 || 3-6 || 2008-06-04_12-02-47_DATA.BSQ  || 12:03:48 || 38.725 || 100.300 || -1.0 || 6790 || 12:11:21 || 38.978  || 100.462 || 3325.8</w:t>
        <w:br/>
        <w:t>|-</w:t>
        <w:br/>
        <w:t xml:space="preserve">| 11 || 3-5 || 2008-06-04_12-15-02_DATA.BSQ  || 12:16:41 || 38.991 || 100.465 </w:t>
        <w:tab/>
        <w:t xml:space="preserve">  || 3357.9 || 6893 || 12:24:21 || 38.734  || 100.300 || 3386.0</w:t>
        <w:br/>
        <w:t>|-</w:t>
        <w:br/>
        <w:t xml:space="preserve">| 12 || 3-4 || 2008-06-04_12-28-02_DATA.BSQ  || 12:28:52 || 38.729 || 100.290 </w:t>
        <w:tab/>
        <w:t xml:space="preserve">  || 3331.3 || 6820 || 12:36:27 || 38.983  || 100.453 || 3327.5</w:t>
        <w:br/>
        <w:t>|-</w:t>
        <w:br/>
        <w:t xml:space="preserve">| 13 || 3-3 || 2008-06-04_12-40-09_DATA.BSQ  || 12:41:59 || 38.994 || 100.454 </w:t>
        <w:tab/>
        <w:t xml:space="preserve">  || 3347.3 || 6934 || 12:49:41 || 38.741  || 100.291 || 3360.4</w:t>
        <w:br/>
        <w:t>|-</w:t>
        <w:br/>
        <w:t xml:space="preserve">| 14 || 3-2 || 2008-06-04_12-53-23_DATA.BSQ  || 12:54:31 || 38.734 || 100.280 </w:t>
        <w:tab/>
        <w:t xml:space="preserve">  || 3328.1 || 7110 || 13:02:25 || 38.990  || 100.445 || 3338.6</w:t>
        <w:br/>
        <w:t>|-</w:t>
        <w:br/>
        <w:t xml:space="preserve">| 15 || 3-1 || 2008-06-04_13-06-07_DATA.BSQ  || 13:07:35 || 39.000  || 100.444 </w:t>
        <w:tab/>
        <w:t xml:space="preserve">  || 3325.9 || 6979 || 13:15:20 || 38.746  || 100.281 || 3334.4</w:t>
        <w:br/>
        <w:t>|}</w:t>
      </w:r>
    </w:p>
    <w:p>
      <w:r>
        <w:rPr>
          <w:sz w:val="32"/>
        </w:rPr>
        <w:t>2、关键词</w:t>
      </w:r>
    </w:p>
    <w:p>
      <w:pPr>
        <w:ind w:left="432"/>
      </w:pPr>
      <w:r>
        <w:rPr>
          <w:sz w:val="22"/>
        </w:rPr>
        <w:t>主题关键词：</w:t>
      </w:r>
      <w:r>
        <w:rPr>
          <w:sz w:val="22"/>
        </w:rPr>
        <w:t>成像光谱仪OMIS-II</w:t>
      </w:r>
      <w:r>
        <w:t>,</w:t>
      </w:r>
      <w:r>
        <w:rPr>
          <w:sz w:val="22"/>
        </w:rPr>
        <w:t>遥感技术</w:t>
        <w:br/>
      </w:r>
      <w:r>
        <w:rPr>
          <w:sz w:val="22"/>
        </w:rPr>
        <w:t>学科关键词：</w:t>
      </w:r>
      <w:r>
        <w:rPr>
          <w:sz w:val="22"/>
        </w:rPr>
        <w:t>遥感</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r>
      <w:r>
        <w:t xml:space="preserve">, </w:t>
      </w:r>
      <w:r>
        <w:rPr>
          <w:sz w:val="22"/>
        </w:rPr>
        <w:t>张掖市加密观测区</w:t>
        <w:br/>
      </w:r>
      <w:r>
        <w:rPr>
          <w:sz w:val="22"/>
        </w:rPr>
        <w:t>时间关键词：</w:t>
      </w:r>
      <w:r>
        <w:rPr>
          <w:sz w:val="22"/>
        </w:rPr>
        <w:t>2008-06-04</w:t>
      </w:r>
    </w:p>
    <w:p>
      <w:r>
        <w:rPr>
          <w:sz w:val="32"/>
        </w:rPr>
        <w:t>3、数据细节</w:t>
      </w:r>
    </w:p>
    <w:p>
      <w:pPr>
        <w:ind w:left="432"/>
      </w:pPr>
      <w:r>
        <w:rPr>
          <w:sz w:val="22"/>
        </w:rPr>
        <w:t>1.比例尺：None</w:t>
      </w:r>
    </w:p>
    <w:p>
      <w:pPr>
        <w:ind w:left="432"/>
      </w:pPr>
      <w:r>
        <w:rPr>
          <w:sz w:val="22"/>
        </w:rPr>
        <w:t>2.投影：4326</w:t>
      </w:r>
    </w:p>
    <w:p>
      <w:pPr>
        <w:ind w:left="432"/>
      </w:pPr>
      <w:r>
        <w:rPr>
          <w:sz w:val="22"/>
        </w:rPr>
        <w:t>3.文件大小：18292.3MB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西：100.2</w:t>
            </w:r>
          </w:p>
        </w:tc>
        <w:tc>
          <w:tcPr>
            <w:tcW w:type="dxa" w:w="2880"/>
          </w:tcPr>
          <w:p>
            <w:r>
              <w:t>-</w:t>
            </w:r>
          </w:p>
        </w:tc>
        <w:tc>
          <w:tcPr>
            <w:tcW w:type="dxa" w:w="2880"/>
          </w:tcPr>
          <w:p>
            <w:r>
              <w:t>东：100.5</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2008-06-16 17:50:00+00:00</w:t>
      </w:r>
      <w:r>
        <w:rPr>
          <w:sz w:val="22"/>
        </w:rPr>
        <w:t>--</w:t>
      </w:r>
      <w:r>
        <w:rPr>
          <w:sz w:val="22"/>
        </w:rPr>
        <w:t>2008-06-16 23:30:00+00:00</w:t>
      </w:r>
    </w:p>
    <w:p>
      <w:r>
        <w:rPr>
          <w:sz w:val="32"/>
        </w:rPr>
        <w:t>6、引用方式</w:t>
      </w:r>
    </w:p>
    <w:p>
      <w:pPr>
        <w:ind w:left="432"/>
      </w:pPr>
      <w:r>
        <w:rPr>
          <w:sz w:val="22"/>
        </w:rPr>
        <w:t xml:space="preserve">数据的引用: </w:t>
      </w:r>
    </w:p>
    <w:p>
      <w:pPr>
        <w:ind w:left="432" w:firstLine="432"/>
      </w:pPr>
      <w:r>
        <w:t xml:space="preserve">刘良云, 马明国. 黑河综合遥感联合试验：张掖-盈科-花寨子飞行区机载成像光谱仪OMIS-II数据集（2008年6月4日）. 时空三极环境大数据平台, DOI:10.3972/water973.0228.db, CSTR:18406.11.water973.0228.db, </w:t>
      </w:r>
      <w:r>
        <w:t>2013</w:t>
      </w:r>
      <w:r>
        <w:t>.[</w:t>
      </w:r>
      <w:r>
        <w:t xml:space="preserve">MA Mingguo, Liu Liangyun. WATER: Dataset of airborne imaging spectrometer (OMIS-II) mission in the Zhangye-Yingke-Huazhaizi flight zone on Jun. 4, 2008. A Big Earth Data Platform for Three Poles, DOI:10.3972/water973.0228.db, CSTR:18406.11.water973.0228.db,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刘良云</w:t>
        <w:br/>
      </w:r>
      <w:r>
        <w:rPr>
          <w:sz w:val="22"/>
        </w:rPr>
        <w:t xml:space="preserve">单位: </w:t>
      </w:r>
      <w:r>
        <w:rPr>
          <w:sz w:val="22"/>
        </w:rPr>
        <w:t>中国科学院对地观测与数字地球科学中心</w:t>
        <w:br/>
      </w:r>
      <w:r>
        <w:rPr>
          <w:sz w:val="22"/>
        </w:rPr>
        <w:t xml:space="preserve">电子邮件: </w:t>
      </w:r>
      <w:r>
        <w:rPr>
          <w:sz w:val="22"/>
        </w:rPr>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