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黄河上游1:100万土壤图（2009）</w:t>
      </w:r>
    </w:p>
    <w:p>
      <w:r>
        <w:rPr>
          <w:sz w:val="22"/>
        </w:rPr>
        <w:t>英文标题：1:1 million soil types map of the Yellow River Upstream (2009)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一、概述</w:t>
        <w:br/>
        <w:t>联合国粮农组织（FAO）和国际应用系统分析研究所（IIASA）结合世界各地区和国家至今已有的土壤信息，并结合联合国粮农组织-科教文组织的世界土壤地图，形成了一个全新的土壤数据库——世界和谐土壤数据库（HWSD）。中国境内数据源为第二次全国土地调查南京土壤研究所提供的1:100万土壤数据。该数据库将对改进人们对当前和未来的土壤生产力、土壤碳储量、土地资源、水资源及土壤退化方面的认识有重要意义。</w:t>
        <w:br/>
        <w:t>二、数据处理说明</w:t>
        <w:br/>
        <w:t>数据来源于联合国粮农组织（FAO）和维也纳国际应用系统研究所（IIASA）所构建的世界和谐土壤数据库（Harmonized World Soil Database）（HWSD）,中国境内数据来源于第二次全国土地调查南京土壤研究所提供的1:100万土壤数据。采用的土壤分类系统主要为FAO-90。</w:t>
        <w:br/>
        <w:t>三、数据内容说明</w:t>
        <w:br/>
        <w:t>土壤属性表主要字段包括：SU_SYM90（FAO90土壤分类系统中土壤名称）；SU_SYM85(FAO85分类)；T_TEXTURE(顶层土壤质地)；DRAINAGE(19.5)；ROOTS： String(到土壤底部存在障碍的深度分类)； SWR：String(土壤含水量特征)；ADD_PROP： Real(土壤单元中与农业用途有关的特定土壤类型)；T_GRAVEL：Real(碎石体积百分比)；T_SAND：Real(沙含量)；T_SILT：Real(淤泥含量)；T_CLAY：Real(粘土含量)；T_USDA_TEX：Real(USDA土壤质地分类)；T_REF_BULK：Real(土壤容重)；T_OC：Real(有机碳含量)；T_PH_H2O：Real(酸碱度)T_CEC_CLAY：Real(粘性层土壤的阳离子交换能力)；T_CEC_SOIL：Real(土壤的阳离子交换能力)；T_BS：Real(基本饱和度)；T_TEB：Real(交换性盐基)；T_CACO3：Real(碳酸盐或石灰含量)；T_CASO4：Real(硫酸盐含量)；T_ESP：Real(可交换钠盐)；T_ECE：Real(电导率)。其中以T_开头属性字段表示上层土壤属性（0-30cm），以S_开头属性字段表示下层土壤属性（30-100cm）(FAO 2009)。</w:t>
        <w:br/>
        <w:t>四、数据使用说明</w:t>
        <w:br/>
        <w:t>通过该数据库，将改进人们对当前和未来的土壤生产力、土壤碳贮量以及全球土壤碳贮量等的认识。并能帮助人们认识土地资源和水资源的有限性，正确评估土壤退化特别是土壤流失的风险。通过了解土壤的理化性质，还能帮助人们获取以下信息，如土壤对废弃物的过滤功能、对生物生长的影响等。并对土壤生产潜力及土壤对气候变化的响应等做出正确判断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土壤质地</w:t>
      </w:r>
      <w:r>
        <w:t>,</w:t>
      </w:r>
      <w:r>
        <w:rPr>
          <w:sz w:val="22"/>
        </w:rPr>
        <w:t>土壤类型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黄河上游</w:t>
        <w:br/>
      </w:r>
      <w:r>
        <w:rPr>
          <w:sz w:val="22"/>
        </w:rPr>
        <w:t>时间关键词：</w:t>
      </w:r>
      <w:r>
        <w:rPr>
          <w:sz w:val="22"/>
        </w:rPr>
        <w:t>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3.文件大小：35.0MB</w:t>
      </w:r>
    </w:p>
    <w:p>
      <w:pPr>
        <w:ind w:left="432"/>
      </w:pPr>
      <w:r>
        <w:rPr>
          <w:sz w:val="22"/>
        </w:rPr>
        <w:t>4.数据格式：ESRI GRID、mdb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2009-01-12 02:57:00+00:00</w:t>
      </w:r>
      <w:r>
        <w:rPr>
          <w:sz w:val="22"/>
        </w:rPr>
        <w:t>--</w:t>
      </w:r>
      <w:r>
        <w:rPr>
          <w:sz w:val="22"/>
        </w:rPr>
        <w:t>2010-01-11 02:57:00+00:00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薛娴, 杜鹤强, Food and Agriculture Organization of the United Nations（FAO）. 黄河上游1:100万土壤图（2009）. 时空三极环境大数据平台, </w:t>
      </w:r>
      <w:r>
        <w:t>2015</w:t>
      </w:r>
      <w:r>
        <w:t>.[</w:t>
      </w:r>
      <w:r>
        <w:t xml:space="preserve">XUE Xian, Food and Agriculture Organization of the United Nations（FAO）, DU Heqiang. 1:1 million soil types map of the Yellow River Upstream (2009). A Big Earth Data Platform for Three Poles,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黄河上游沙漠宽谷段风沙水沙过程及调控机理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薛娴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xianxue@lzb.ac.cn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杜鹤强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dilikexue119@163.com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单位: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电子邮件: </w:t>
      </w:r>
      <w:r>
        <w:rPr>
          <w:sz w:val="22"/>
        </w:rPr>
        <w:t>FAO-HQ@fao.org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