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青海省企业下岗职工情况（1997-2000）</w:t>
      </w:r>
    </w:p>
    <w:p>
      <w:r>
        <w:rPr>
          <w:sz w:val="22"/>
        </w:rPr>
        <w:t>英文标题：Situation of laid off workers in Qinghai Province (1997-2000)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该数据集记录了青海省企业下岗职工情况，数据是按国有企业下岗职工分流情况进行划分的。数据整理自青海省统计局发布的青海省统计年鉴。数据集包含4个数据表，分别为:</w:t>
        <w:br/>
        <w:t>企业下岗职工情况1998年.xls</w:t>
        <w:br/>
        <w:t>企业下岗职工情况1999年.xls</w:t>
        <w:br/>
        <w:t>企业下岗职工情况2000年.xls</w:t>
        <w:br/>
        <w:t>国有企业下岗职工分流情况1997年.xls。数据表结构相同。例如国有企业下岗职工分流情况数据表共有4个字段：</w:t>
        <w:br/>
        <w:t>字段1：类别</w:t>
        <w:br/>
        <w:t>字段2：工业企业</w:t>
        <w:br/>
        <w:t>字段3：大中型工业企业</w:t>
        <w:br/>
        <w:t>字段4：中央直属企业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失业人口</w:t>
      </w:r>
      <w:r>
        <w:t>,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青海省企业下岗职工情况（1997-2000）. 时空三极环境大数据平台, </w:t>
      </w:r>
      <w:r>
        <w:t>2021</w:t>
      </w:r>
      <w:r>
        <w:t>.[</w:t>
      </w:r>
      <w:r>
        <w:t xml:space="preserve">Qinghai Provincial Bureau of Statistics. Situation of laid off workers in Qinghai Province (1997-2000).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