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竹巴笼大桥桥梁损毁计算数据（2018-2021）</w:t>
      </w:r>
    </w:p>
    <w:p>
      <w:r>
        <w:rPr>
          <w:sz w:val="22"/>
        </w:rPr>
        <w:t>英文标题：Damage calculation data of the Zhubalong Bridge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数据内容：竹巴笼大桥桥梁损毁计算数据</w:t>
        <w:br/>
        <w:t>数据来源：基于建立的洪水演进模型进行计算。</w:t>
        <w:br/>
        <w:t>采集方式：通过实地考察、文献检索以及数值模型模拟综合进行分析。</w:t>
        <w:br/>
        <w:t>数据质量描述：通过构建二维溃坝洪水演进计算模型对“11.03”金沙江白格堰塞湖溃坝后的洪水演进过程进行模拟，并以金沙江下游的竹巴笼大桥为研究对象，基于结构抗力和山洪破坏力之间的平衡关系，对桥梁的损毁过程进行探究，阐明了洪水演进过程中竹巴笼大桥的损毁过程，并得到了估算桥梁致灾水位的计算公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青藏高原、金沙江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竹巴笼大桥桥梁损毁计算数据（2018-2021）. 时空三极环境大数据平台, DOI:10.11888/HumanNat.tpdc.272057, CSTR:18406.11.HumanNat.tpdc.272057, </w:t>
      </w:r>
      <w:r>
        <w:t>2022</w:t>
      </w:r>
      <w:r>
        <w:t>.[</w:t>
      </w:r>
      <w:r>
        <w:t xml:space="preserve">ZHANG   Xinhua . Damage calculation data of the Zhubalong Bridge (2018-2021). A Big Earth Data Platform for Three Poles, DOI:10.11888/HumanNat.tpdc.272057, CSTR:18406.11.HumanNat.tpdc.272057,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