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青海省主要年份粮、油作物总产量及品种构成（1952-2000）</w:t>
      </w:r>
    </w:p>
    <w:p>
      <w:r>
        <w:rPr>
          <w:sz w:val="22"/>
        </w:rPr>
        <w:t>英文标题：Total yield and variety composition of grain and oil crops in Main Years of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粮、油作物总产量及品种构成的统计数据，数据是按年份进行划分的。数据整理自青海省统计局发布的青海省统计年鉴。数据集包含3个数据表，分别为：主要年份粮、油作物总产量及品种构成1952-1998年.xls，主要年份粮、油作物总产量及品种构成1952-1999年.xls，主要年份粮、油作物总产量及品种构成1952-2000年.xls，数据表结构相同。例如2000年的数据表共有4个字段：</w:t>
        <w:br/>
        <w:t>字段1：年份</w:t>
        <w:br/>
        <w:t>字段2：粮食总产量</w:t>
        <w:br/>
        <w:t>字段3：品种构成(％)</w:t>
        <w:br/>
        <w:t>字段4：油料总产量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农作物产量及品种构成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粮油作物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青海省主要年份粮、油作物总产量及品种构成（1952-2000）. 时空三极环境大数据平台, </w:t>
      </w:r>
      <w:r>
        <w:t>2021</w:t>
      </w:r>
      <w:r>
        <w:t>.[</w:t>
      </w:r>
      <w:r>
        <w:t xml:space="preserve">Qinghai Provincial Bureau of Statistics. Total yield and variety composition of grain and oil crops in Main Years of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