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青海省国土绿化状况公报（2014-2018）</w:t>
      </w:r>
    </w:p>
    <w:p>
      <w:r>
        <w:rPr>
          <w:sz w:val="22"/>
        </w:rPr>
        <w:t>英文标题：Bulletin on land greening in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2014-2018年青海省国土绿化状况公报。数据统计自青海省林草局，数据集包含5个word文件，分别为：2014年青海省国土绿化状况公报、2015年青海省国土绿化状况公报、2016年青海省国土绿化状况公报、2017年青海省国土绿化状况公报、2018年青海省国土绿化状况公报。公报内容发布了全民义务植树活动持续深入开展情况、林业工程提质增量取得新成效情况、重点区域绿化取得新成果情况、部门绿化工作取得新进展情况、林业改革强力推进情况、林业产业蓬勃发展情况、自然保护区建设和野生动植物保护工作情况、湿地资源保护与管理情况、森林资源管理和保护情况、防沙治沙工作情况、林业科技管理和技术推广情况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青海省林业和草原局. 青海省国土绿化状况公报（2014-2018）. 时空三极环境大数据平台, </w:t>
      </w:r>
      <w:r>
        <w:t>2021</w:t>
      </w:r>
      <w:r>
        <w:t>.[</w:t>
      </w:r>
      <w:r>
        <w:t xml:space="preserve">Qinghai Forestry and Grassland Bureau. Bulletin on land greening in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青海省林业和草原局</w:t>
        <w:br/>
      </w:r>
      <w:r>
        <w:rPr>
          <w:sz w:val="22"/>
        </w:rPr>
        <w:t xml:space="preserve">单位: </w:t>
      </w:r>
      <w:r>
        <w:rPr>
          <w:sz w:val="22"/>
        </w:rPr>
        <w:t>青海省林业和草原局</w:t>
        <w:br/>
      </w:r>
      <w:r>
        <w:rPr>
          <w:sz w:val="22"/>
        </w:rPr>
        <w:t xml:space="preserve">电子邮件: </w:t>
      </w:r>
      <w:r>
        <w:rPr>
          <w:sz w:val="22"/>
        </w:rPr>
        <w:t>anc@abc.com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