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青藏高原土壤细菌多样性调查（V1.0）（2015）</w:t>
      </w:r>
    </w:p>
    <w:p>
      <w:r>
        <w:rPr>
          <w:sz w:val="22"/>
        </w:rPr>
        <w:t>英文标题：Bacteria distribution in Tibetan soils (version 1.0)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土壤细菌多样性数据集提供了青藏高原土壤表层（0-2厘米）微生物分布特征。样品采集时间为2015年7月1日至7月15日，包含草甸，草原，荒漠3种生态系统。土壤样品用冰袋保存，运回北京青藏高原研究所生态实验室。土壤DNA通过MO BIO PowerSoil DNA试剂盒提取。土壤表层样品采集后用液氮保存，运回悉尼实验室，通过FastPrep DNA试剂盒提取。提取后的DNA样品使用515F (5'-GTGCCAGCMGCCGCGGTAA-3') and 909r (5'-GGACTACHVGGGTWTCTAAT-3')扩增16S rRNA基因片段。扩增后的片段通过Illumina Miseq PE250方式测序，原始数据通过Mothur软件分析。首先去除测序质量不佳序列，之后进行排序并去除嵌合体序列。之后计算序列之间相似度，相似度在97%以上的序列聚类为一个OTU，并定义OTU代表序列。OTU代表序列通过与Silva数据库进行比对，在可靠性大于&gt;80%的情况下鉴定到属一级水平。本数据系统的比较了青藏高原微生物的多样性，对研究微生物在青藏高原的分布具有重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细菌分布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2015-07-10 00:00:00+00:00</w:t>
      </w:r>
      <w:r>
        <w:rPr>
          <w:sz w:val="22"/>
        </w:rPr>
        <w:t>--</w:t>
      </w:r>
      <w:r>
        <w:rPr>
          <w:sz w:val="22"/>
        </w:rPr>
        <w:t>2017-07-24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青藏高原土壤细菌多样性调查（V1.0）（2015）. 时空三极环境大数据平台, DOI:10.11888/Ecol.tpe.00000076.file, CSTR:18406.11.Ecol.tpe.00000076.file, </w:t>
      </w:r>
      <w:r>
        <w:t>2018</w:t>
      </w:r>
      <w:r>
        <w:t>.[</w:t>
      </w:r>
      <w:r>
        <w:t xml:space="preserve">Bacteria distribution in Tibetan soils (version 1.0) (2015). A Big Earth Data Platform for Three Poles, DOI:10.11888/Ecol.tpe.00000076.file, CSTR:18406.11.Ecol.tpe.00000076.file,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