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青海省重要年份人均主要经济指标（1952-2000）</w:t>
      </w:r>
    </w:p>
    <w:p>
      <w:r>
        <w:rPr>
          <w:sz w:val="22"/>
        </w:rPr>
        <w:t>英文标题：Main economic indicators per capita in important years of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重要年份人均主要经济指标，数据是按年份进行划分的。数据整理自青海省统计局发布的青海省统计年鉴。数据集包含3个数据表，分别为：重要年份人均主要经济指标1952-1998年.xls，重要年份人均主要经济指标1952-1999年.xls，重要年份人均主要经济指标1952-2000年.xls。数据表结构相同。例如1952-1998年的数据表共有9个字段：</w:t>
        <w:br/>
        <w:t>字段1：年份</w:t>
        <w:br/>
        <w:t xml:space="preserve">字段2：人均国民生产总值 </w:t>
        <w:br/>
        <w:t xml:space="preserve">字段3：人均工农业总产值 </w:t>
        <w:br/>
        <w:t xml:space="preserve">字段4：人均耕地面积 </w:t>
        <w:br/>
        <w:t>字段5：人均粮食产量</w:t>
        <w:br/>
        <w:t xml:space="preserve">字段6：社会商品零售总额 </w:t>
        <w:br/>
        <w:t>字段7：年底人均储蓄余额</w:t>
        <w:br/>
        <w:t xml:space="preserve">字段8：农牧民人均纯收入 </w:t>
        <w:br/>
        <w:t>字段9：全部职工人均工资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青海省重要年份人均主要经济指标（1952-2000）. 时空三极环境大数据平台, </w:t>
      </w:r>
      <w:r>
        <w:t>2021</w:t>
      </w:r>
      <w:r>
        <w:t>.[</w:t>
      </w:r>
      <w:r>
        <w:t xml:space="preserve">Qinghai Provincial Bureau of Statistics. Main economic indicators per capita in important years of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