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葫芦沟小流域东支流河水流量数据（2012年7月-2013年5月）</w:t>
      </w:r>
    </w:p>
    <w:p>
      <w:r>
        <w:rPr>
          <w:sz w:val="22"/>
        </w:rPr>
        <w:t>英文标题：Stream flow observations of the east branch in Hulugou small watershed (July 2012-May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一、数据概述：</w:t>
        <w:br/>
        <w:t>采用Solinst Leveloger 自动水位计观测河水水位，通过水位-流量曲线计算流量数据，流量实际观测为通过自制流量堰（见缩略图）手动观测。由于手动观测数据量有限，需要进一步补充观测，完善水位-流量曲线。</w:t>
        <w:br/>
        <w:t>二、数据内容：</w:t>
        <w:br/>
        <w:t>我们手动观测两个断面的水位流量数据。</w:t>
        <w:br/>
        <w:t>第一个断面：中科院寒旱所划分Ⅲ号区出口，寒漠带与寒甸带分界点，该点沟谷深切，可见基岩出露。 观测点坐标（99°53′37″E,38°13′34″N）。观测时段2012.7.21-2013.5.6。自动观测数据观测频率2012.7.21-7.25为1次/30分钟。2012.7.25-2013.5.6为1次/15分钟。该观测点在2012年9月15日后自动监测数据发生错误，原因可能为河道流量变小，探头暴露在空气中，水位计无法正确反应河道流量变化，同时9月份后气温降低，至冬季河道冻结，这段时间无自动监测流量数据。</w:t>
        <w:br/>
        <w:br/>
        <w:t>第二个断面： 中科院寒旱所划分Ⅱ号区出口，地形平缓，位于冲积三角洲沟谷出口汇水处，南侧为灌木区。建有小型流量堰。 观测点坐标（99°52′58″E,38°14′36″N），自动观测数据观测频率为1次/15分钟。观测时段2012.7.21-2013.5.6。观测点在进入9月份后，河道流量逐渐变小，出现了河道无水的情况。此时水位计读数已经无法正确反应河道流量变化。同时我们野外经验得知，在9月份到来年的5月份，观测点处基本上处于无水状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东支流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北：38.24614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西：99.87726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东：99.89534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南：38.22552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2012-07-28 12:00:00+00:00</w:t>
      </w:r>
      <w:r>
        <w:rPr>
          <w:sz w:val="22"/>
        </w:rPr>
        <w:t>--</w:t>
      </w:r>
      <w:r>
        <w:rPr>
          <w:sz w:val="22"/>
        </w:rPr>
        <w:t>2013-05-13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葫芦沟小流域东支流河水流量数据（2012年7月-2013年5月）. 时空三极环境大数据平台, DOI:10.3972/heihe.059.2014.db, CSTR:18406.11.heihe.059.2014.db, </w:t>
      </w:r>
      <w:r>
        <w:t>2014</w:t>
      </w:r>
      <w:r>
        <w:t>.[</w:t>
      </w:r>
      <w:r>
        <w:t xml:space="preserve">SUN Ziyong. Stream flow observations of the east branch in Hulugou small watershed (July 2012-May 2013). A Big Earth Data Platform for Three Poles, DOI:10.3972/heihe.059.2014.db, CSTR:18406.11.heihe.059.2014.db,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