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青海省大中型工业企业科技活动情况（2001-2008）</w:t>
      </w:r>
    </w:p>
    <w:p>
      <w:r>
        <w:rPr>
          <w:sz w:val="22"/>
        </w:rPr>
        <w:t>英文标题：Scientific and technological activities of large and medium sized industrial enterprises in Qinghai Province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2001-2008年的青海省大中型工业企业科技活动情况的统计数据，数据是按照类别、有科技活动企业数、企业科技活动人员、研究试验发展人员、科学活动经费筹集总额、科学活动支出总额、研究试验发展经费内部支出、全部科技项目数、专利申请数、技术改造经费支出、引进国外技术经费支出、企业科技机构情况来划分的。数据整理自青海省统计局发布的青海省统计年鉴。数据集共包含9个数据表，数据表结构基本相同。例如2006年的数据表共有12个字段。</w:t>
        <w:br/>
        <w:t>字段1：类别</w:t>
        <w:br/>
        <w:t>字段2：有科技活动企业数</w:t>
        <w:br/>
        <w:t>字段3：企业科技活动人员</w:t>
        <w:br/>
        <w:t>字段4：研究试验发展人员</w:t>
        <w:br/>
        <w:t>字段5：科学活动经费筹集总额</w:t>
        <w:br/>
        <w:t>字段6：科学活动经费支出总额</w:t>
        <w:br/>
        <w:t>字段7：研究与试验发展经费内部支出</w:t>
        <w:br/>
        <w:t>字段8：全部科技项目数</w:t>
        <w:br/>
        <w:t>字段9：专利申请数</w:t>
        <w:br/>
        <w:t>字段10：技术改造经费支出</w:t>
        <w:br/>
        <w:t>字段11：引进国外技术经费支出</w:t>
        <w:br/>
        <w:t>字段12：企业科技机构情况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青海省大中型工业企业科技活动情况（2001-2008）. 时空三极环境大数据平台, </w:t>
      </w:r>
      <w:r>
        <w:t>2021</w:t>
      </w:r>
      <w:r>
        <w:t>.[</w:t>
      </w:r>
      <w:r>
        <w:t xml:space="preserve">Qinghai Provincial Bureau of Statistics. Scientific and technological activities of large and medium sized industrial enterprises in Qinghai Province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