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青藏高原及周边典型区域四种蜥蜴室内外生理生态数据（2013-2019）</w:t>
      </w:r>
    </w:p>
    <w:p>
      <w:r>
        <w:rPr>
          <w:sz w:val="22"/>
        </w:rPr>
        <w:t>英文标题：Indoor and outdoor physiological and ecological data of four lizards in the Qinghai Tibet Plateau and surrounding typical areas (2013-2019)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包括青海沙蜥、荒漠沙蜥、丽斑麻蜥和密点麻蜥四种蜥蜴的形态和繁殖生活史数据，及室内外的活动体温、选择体温、耐受高温、耐受低温等生理生态数据，有助于了解及分析典型蜥蜴的生理生态特征。2) 数据来源及加工方法：基于2013至2019年期间对青藏高原及泛第三极典型蜥蜴的室内外实验，记录蜥蜴在野外的生理生态指标数据，及收集怀孕蜥蜴的繁殖生活史数据。3) 数据质量描述：蜥蜴室内外数据的收集人员均为研究生，进行过严格培训，以确保所收集数据的质量。4) 数据应用成果及前景：以青藏高原及周边地区的典型蜥蜴为对象，围绕气候变化对蜥蜴热调节行为及繁殖生活史等方面的影响为主题，获取气候变化条件下蜥蜴的生理生态变化特征，有助于模拟分析气候变暖环境下蜥蜴分布和种群变动的响应趋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蜥蜴</w:t>
      </w:r>
      <w:r>
        <w:t>,</w:t>
      </w:r>
      <w:r>
        <w:rPr>
          <w:sz w:val="22"/>
        </w:rPr>
        <w:t>爬行动物</w:t>
      </w:r>
      <w:r>
        <w:t>,</w:t>
      </w:r>
      <w:r>
        <w:rPr>
          <w:sz w:val="22"/>
        </w:rPr>
        <w:t>脊椎动物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甘肃</w:t>
        <w:br/>
      </w:r>
      <w:r>
        <w:rPr>
          <w:sz w:val="22"/>
        </w:rPr>
        <w:t>时间关键词：</w:t>
      </w:r>
      <w:r>
        <w:rPr>
          <w:sz w:val="22"/>
        </w:rPr>
        <w:t>2013-2019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2013-05-16 00:00:00+00:00</w:t>
      </w:r>
      <w:r>
        <w:rPr>
          <w:sz w:val="22"/>
        </w:rPr>
        <w:t>--</w:t>
      </w:r>
      <w:r>
        <w:rPr>
          <w:sz w:val="22"/>
        </w:rPr>
        <w:t>2019-10-16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曾治高. 青藏高原及周边典型区域四种蜥蜴室内外生理生态数据（2013-2019）. 时空三极环境大数据平台, DOI:10.11888/Ecolo.tpdc.270387, CSTR:18406.11.Ecolo.tpdc.270387, </w:t>
      </w:r>
      <w:r>
        <w:t>2019</w:t>
      </w:r>
      <w:r>
        <w:t>.[</w:t>
      </w:r>
      <w:r>
        <w:t xml:space="preserve">ZENG Zhigao. Indoor and outdoor physiological and ecological data of four lizards in the Qinghai Tibet Plateau and surrounding typical areas (2013-2019). A Big Earth Data Platform for Three Poles, DOI:10.11888/Ecolo.tpdc.270387, CSTR:18406.11.Ecolo.tpdc.270387,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S. R., Wang, Y.,  Ma, L., Zeng, Z. G., Bi, J. H., &amp; Du, W. G. (2017). Thermal ecology of three coexistent desert lizards: Implications for habitat divergence and thermal vulnerability. Journal of Comparative Physiology B, 187:1009–1018.</w:t>
        <w:br/>
        <w:br/>
      </w:r>
      <w:r>
        <w:t>Zeng, Z. G., Zhao, J. M., &amp; Sun, B. J. (2013). Life history variation among geographically close populations of the toad-headed lizard (Phrynocephalus przewalskii): Exploring environmental and physiological associations. Acta Oecologica, 51: 28–33.</w:t>
        <w:br/>
        <w:br/>
      </w:r>
      <w:r>
        <w:t>Wang, Y., Zeng, Z. G., Li, S. R., Bi, J. H., &amp; Du, W. G. (2016). Low precipitation aggravates the impact of extreme high temperatures on lizard reproduction. Oecologia, 182: 961–971.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曾治高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zengzhg@ioz.ac.cn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