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环北极不同类型多年冻土区NDVI变化数据集（1982-2015）</w:t>
      </w:r>
    </w:p>
    <w:p>
      <w:r>
        <w:rPr>
          <w:sz w:val="22"/>
        </w:rPr>
        <w:t>英文标题：NDVI change data set on the different permafrost regions in Northern Hemisphere during 1982-2015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环北极不同类型多年冻土区NDVI变化数据集（1982-2015），时间分辨率为每5年一期，覆盖范围为整个环北极国家, 空间分辨率为8km,以多源遥感、模拟、统计和实测数据为基础, 使用GIS方法和生态学方法结合, 量化了北半球多年冻土对生态系统的调节服务功能, 其所有数据进行了质量控制。利用环北极不同类型多年冻土区划，借助1982-2015年期间NDVI值，使用GIS方法，计算了1982-2015年期间环北极不同类型多年冻土区的NDVI变化，形成了“1982-2015环北极不同类型多年冻土区NDVI变化数据集”。同时，综合多个文献，对其数据进行了质量控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北极</w:t>
        <w:br/>
      </w:r>
      <w:r>
        <w:rPr>
          <w:sz w:val="22"/>
        </w:rPr>
        <w:t>时间关键词：</w:t>
      </w:r>
      <w:r>
        <w:rPr>
          <w:sz w:val="22"/>
        </w:rPr>
        <w:t>1982-2015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1982-01-06 00:00:00+00:00</w:t>
      </w:r>
      <w:r>
        <w:rPr>
          <w:sz w:val="22"/>
        </w:rPr>
        <w:t>--</w:t>
      </w:r>
      <w:r>
        <w:rPr>
          <w:sz w:val="22"/>
        </w:rPr>
        <w:t>2016-01-05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王世金. 环北极不同类型多年冻土区NDVI变化数据集（1982-2015）. 时空三极环境大数据平台, </w:t>
      </w:r>
      <w:r>
        <w:t>2020</w:t>
      </w:r>
      <w:r>
        <w:t>.[</w:t>
      </w:r>
      <w:r>
        <w:t xml:space="preserve">WANG Shijin. NDVI change data set on the different permafrost regions in Northern Hemisphere during 1982-2015.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Peng, X., Zhang, T., Frauenfeld, O.W., Wang, S., Qiao, L., Du, R., &amp; Mu, C. (2020). Northern hemisphere greening in association with warming permafrost. Journal of Geophysical Research: Biogeosciences, 125, e2019JG005086. https://doi.org/ 10.1029/2019JG005086.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王世金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wangshijin@lzb.ac.cn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