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中国西部冰湖编目数据（2015）</w:t>
      </w:r>
    </w:p>
    <w:p>
      <w:r>
        <w:rPr>
          <w:sz w:val="22"/>
        </w:rPr>
        <w:t>英文标题：Inventory data of glacial lake in west China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该数据集结合中国第二次编目数据、空间分辨率30米且云量覆盖度低于10%的landsat系列光学影像数据及SRTM等多种数据的基础上，利用ArcGIS，ENVI和Google Earth等处理软件，通过人工目视解译的方法提取冰川边界10km范围内的冰湖边界，并对解译后的数据进行统一的冰湖的类型、所属山脉、省域、流域等属性添加、质量检验与精度验证。空间分辨率30米。</w:t>
        <w:br/>
        <w:t>由两部分组成，分别为利用冰川编目数据生成冰湖分布区矢量文件和2015年中国西部冰湖编目数据集。</w:t>
        <w:br/>
        <w:t>为中国西部冰湖-冰川耦合关系、水资源利用与管理等相关研究的参考数据，还可以作为区域气候变化与冰冻圈等相关研究的基础数据。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湖冰</w:t>
      </w:r>
      <w:r>
        <w:t>,</w:t>
      </w:r>
      <w:r>
        <w:rPr>
          <w:sz w:val="22"/>
        </w:rPr>
        <w:t>冰湖编目</w:t>
      </w:r>
      <w:r>
        <w:t>,</w:t>
      </w:r>
      <w:r>
        <w:rPr>
          <w:sz w:val="22"/>
        </w:rPr>
        <w:t>湖冰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横断山脉</w:t>
      </w:r>
      <w:r>
        <w:t xml:space="preserve">, </w:t>
      </w:r>
      <w:r>
        <w:rPr>
          <w:sz w:val="22"/>
        </w:rPr>
        <w:t>天山</w:t>
      </w:r>
      <w:r>
        <w:t xml:space="preserve">, 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喜马拉雅山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3.文件大小：14.2MB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2015-01-12 00:00:00+00:00</w:t>
      </w:r>
      <w:r>
        <w:rPr>
          <w:sz w:val="22"/>
        </w:rPr>
        <w:t>--</w:t>
      </w:r>
      <w:r>
        <w:rPr>
          <w:sz w:val="22"/>
        </w:rPr>
        <w:t>2016-01-11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王欣. 中国西部冰湖编目数据（2015）. 时空三极环境大数据平台, DOI:10.11922/sciencedb.615, CSTR:, </w:t>
      </w:r>
      <w:r>
        <w:t>2018</w:t>
      </w:r>
      <w:r>
        <w:t>.[</w:t>
      </w:r>
      <w:r>
        <w:t xml:space="preserve">WANG Xin. Inventory data of glacial lake in west China (2015). A Big Earth Data Platform for Three Poles, DOI:10.11922/sciencedb.615, CSTR:,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杨成德, 王欣, 魏俊锋, 刘时银, (2018). 2015年中国西部冰湖编目数据集. 中国科学数据, 3(4). (2018-06-28). DOI: 10.11922/csdata.2018.0038.zh.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王欣</w:t>
        <w:br/>
      </w:r>
      <w:r>
        <w:rPr>
          <w:sz w:val="22"/>
        </w:rPr>
        <w:t xml:space="preserve">单位: </w:t>
      </w:r>
      <w:r>
        <w:rPr>
          <w:sz w:val="22"/>
        </w:rPr>
        <w:t>湖南科技大学</w:t>
        <w:br/>
      </w:r>
      <w:r>
        <w:rPr>
          <w:sz w:val="22"/>
        </w:rPr>
        <w:t xml:space="preserve">电子邮件: </w:t>
      </w:r>
      <w:r>
        <w:rPr>
          <w:sz w:val="22"/>
        </w:rPr>
        <w:t>xinwang_hn@163.com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