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全国各地区城镇人口比重（2010-2018）</w:t>
      </w:r>
    </w:p>
    <w:p>
      <w:r>
        <w:rPr>
          <w:sz w:val="22"/>
        </w:rPr>
        <w:t>英文标题：Proportion of urban population in different regions of China (2010-2018)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该数据集记录了全国各地区城镇人口比重（2010-2018）的统计数据，数据是按年份进行划分的。数据整理自青海省统计局发布的青海省统计年鉴。数据集包含3个数据表，分别为：</w:t>
        <w:br/>
        <w:t>全国各地区城镇人口比重（2010-2016年）.xls</w:t>
        <w:br/>
        <w:t>全国各地区城镇人口比重（2011-2017年）.xls</w:t>
        <w:br/>
        <w:t>全国各地区城镇人口比重（2011-2018年）.xls，数据表结构相同。例如2018年的数据表共有2个字段：</w:t>
        <w:br/>
        <w:t>字段1：年份</w:t>
        <w:br/>
        <w:t>字段2：地区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人口比重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全国各地区城镇人口比重（2010-2018）. 时空三极环境大数据平台, </w:t>
      </w:r>
      <w:r>
        <w:t>2021</w:t>
      </w:r>
      <w:r>
        <w:t>.[</w:t>
      </w:r>
      <w:r>
        <w:t xml:space="preserve">Qinghai Provincial Bureau of Statistics. Proportion of urban population in different regions of China (2010-2018).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