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黑河综合遥感联合试验：大野口流域水库断面水情统计数据集</w:t>
      </w:r>
    </w:p>
    <w:p>
      <w:r>
        <w:rPr>
          <w:sz w:val="22"/>
        </w:rPr>
        <w:t>英文标题：WATER: Dataset of regimen change statistics at the hydrological section of the Dayekou watershed reservoir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自大野口水库手工报表，通过数字化，形成电子文档。数据时间段为2007年1月1日至2008年5月23日。2007年1月1日至4月11日、2007年10月21日至2008年4月11日为旬报表，2007年4月15日至2007年10月21日和2008年4月16日至5月23日进入汛期为逐日报表。报表包含的字段有：</w:t>
        <w:br/>
        <w:t>入库流量（m^3/s）、</w:t>
        <w:br/>
        <w:t>水位（m）、</w:t>
        <w:br/>
        <w:t>蓄水量（万m^3）、</w:t>
        <w:br/>
        <w:t>出库流量（m^3/s）、</w:t>
        <w:br/>
        <w:t>旬入库均值（m^3/s）、</w:t>
        <w:br/>
        <w:t>旬出库均值（m^3/s）、</w:t>
        <w:br/>
        <w:t>月入库均值（m^3/s）、</w:t>
        <w:br/>
        <w:t>月出库均值（m^3/s）。</w:t>
        <w:br/>
        <w:t>数据保留到两位小数。</w:t>
        <w:br/>
        <w:t>该数据是大野口流域水文模拟关键的水文观测资料。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水库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森林水文试验区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2007-1-1至2008-5-23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北：38.5765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西：100.2158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东：100.30698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南：38.4382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2007-01-08 08:00:00+00:00</w:t>
      </w:r>
      <w:r>
        <w:rPr>
          <w:sz w:val="22"/>
        </w:rPr>
        <w:t>--</w:t>
      </w:r>
      <w:r>
        <w:rPr>
          <w:sz w:val="22"/>
        </w:rPr>
        <w:t>2008-05-30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黑河综合遥感联合试验：大野口流域水库断面水情统计数据集. 时空三极环境大数据平台, DOI:10.3972/water973.0243.db, CSTR:18406.11.water973.0243.db, </w:t>
      </w:r>
      <w:r>
        <w:t>2013</w:t>
      </w:r>
      <w:r>
        <w:t>.[</w:t>
      </w:r>
      <w:r>
        <w:t xml:space="preserve">WATER: Dataset of regimen change statistics at the hydrological section of the Dayekou watershed reservoir. A Big Earth Data Platform for Three Poles, DOI:10.3972/water973.0243.db, CSTR:18406.11.water973.0243.db,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