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青海湖流域土地覆盖/土地利用数据集（2000）</w:t>
      </w:r>
    </w:p>
    <w:p>
      <w:r>
        <w:rPr>
          <w:sz w:val="22"/>
        </w:rPr>
        <w:t>英文标题：Landuse/Landcover data of the QinghaiLake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数据为青海湖流域土地覆盖数据集，来源于2000年"中国1:10万土地利用数据集"，以卫星遥感为手段，在三年内基于Landsat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属性字段包括：Area（面积）、Perimeter(周长）、 Code（土地编码）、Name(土地类型）。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3.文件大小：14.2MB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青海湖流域土地覆盖/土地利用数据集（2000）. 时空三极环境大数据平台, </w:t>
      </w:r>
      <w:r>
        <w:t>2014</w:t>
      </w:r>
      <w:r>
        <w:t>.[</w:t>
      </w:r>
      <w:r>
        <w:t xml:space="preserve">WU Shixin, LIU Jiyuan, ZHOU Wancun, ZHUANG  Dafang, WANG Jianhua. Landuse/Landcover data of the QinghaiLake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