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青藏高原流域边界数据集（2016）</w:t>
      </w:r>
    </w:p>
    <w:p>
      <w:r>
        <w:rPr>
          <w:sz w:val="22"/>
        </w:rPr>
        <w:t>英文标题：Dataset of river basins map over the TP（2016）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青藏高原流域边界数据集使用2000年的航天飞机雷达地形任务收集的干涉合成孔径雷达SRTM DEM 数据、参考河流、湖泊等水系辅助数据，利用arcgis水文模型，分析、提取河网，将青藏高原划分为AmuDayra、Brahmaputra、Ganges、Hexi、Indus、Inner、Mekong、Qaidam、Salween、Tarim、Yangtze、Yellow等12个子流域。其中研究区外围边界是基于2500米等高线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流域分区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张国庆. 青藏高原流域边界数据集（2016）. 时空三极环境大数据平台, DOI:10.11888/BaseGeography.tpe.249465.file, CSTR:18406.11.BaseGeography.tpe.249465.file, </w:t>
      </w:r>
      <w:r>
        <w:t>2019</w:t>
      </w:r>
      <w:r>
        <w:t>.[</w:t>
      </w:r>
      <w:r>
        <w:t xml:space="preserve">ZHANG   Guoqing. Dataset of river basins map over the TP（2016）. A Big Earth Data Platform for Three Poles, DOI:10.11888/BaseGeography.tpe.249465.file, CSTR:18406.11.BaseGeography.tpe.249465.file,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G.Q., Yao, T.D., Xie, H.J., Kang, S.C., &amp;Lei, Y.B. (2013).  Increased mass over the Tibetan Plateau: From lakes or glaciers? Geophysical Research Letters, 40(10), 2125-2130.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张国庆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guoqing.zhang@itpcas.ac.cn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