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巴丹吉林沙漠钻孔剖面数据（2013）</w:t>
      </w:r>
    </w:p>
    <w:p>
      <w:r>
        <w:rPr>
          <w:sz w:val="22"/>
        </w:rPr>
        <w:t>英文标题：Drilling profile data of Badain Jilin desert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提供了2013年阿拉善右旗的巴丹吉林沙漠地区施工4口水文地质钻孔数据，包括钻孔施工报告，钻孔位置图和钻孔剖面图。采取第四系和基岩的岩芯，井底安装滤管，洗井。</w:t>
        <w:br/>
        <w:t>工程量：钻孔4个，编号分别为K1、K2、K3 和K4 。设计总进尺按240 m设计，平均单孔深度60 m，以揭露基岩为实际深度控制标准。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地下水</w:t>
      </w:r>
      <w:r>
        <w:t>,</w:t>
      </w:r>
      <w:r>
        <w:rPr>
          <w:sz w:val="22"/>
        </w:rPr>
        <w:t>土壤剖面</w:t>
      </w:r>
      <w:r>
        <w:t>,</w:t>
      </w:r>
      <w:r>
        <w:rPr>
          <w:sz w:val="22"/>
        </w:rPr>
        <w:t>水文地质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巴丹吉林沙漠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3.文件大小：1.4MB</w:t>
      </w:r>
    </w:p>
    <w:p>
      <w:pPr>
        <w:ind w:left="432"/>
      </w:pPr>
      <w:r>
        <w:rPr>
          <w:sz w:val="22"/>
        </w:rPr>
        <w:t>4.数据格式：PDF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2013-07-08 14:00:00+00:00</w:t>
      </w:r>
      <w:r>
        <w:rPr>
          <w:sz w:val="22"/>
        </w:rPr>
        <w:t>--</w:t>
      </w:r>
      <w:r>
        <w:rPr>
          <w:sz w:val="22"/>
        </w:rPr>
        <w:t>2013-10-28 15:38:00+00:00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胡晓农. 巴丹吉林沙漠钻孔剖面数据（2013）. 时空三极环境大数据平台, DOI:10.3972/heihe.075.2014.db, CSTR:18406.11.heihe.075.2014.db, </w:t>
      </w:r>
      <w:r>
        <w:t>2014</w:t>
      </w:r>
      <w:r>
        <w:t>.[</w:t>
      </w:r>
      <w:r>
        <w:t xml:space="preserve">HU  Xiaonong. Drilling profile data of Badain Jilin desert (2013). A Big Earth Data Platform for Three Poles, DOI:10.3972/heihe.075.2014.db, CSTR:18406.11.heihe.075.2014.db,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王旭升, 胡晓农, 张竞, 贾凤超。 巴丹吉林沙漠钻孔剖面数据。 北京：中国地质大学(北京), 2014. [Wang Xu-Sheng, Bill X. Hu, Zhang Jing, Jia Fengchao. Profile Data of Boreholes in Badain Jaran Desert. Beijing: China University of Geosciences, Beijing, 2014.] doi:10.3972/heihe.075.2014.db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巴丹吉林沙漠地下水循环机理及其对沙漠湿地生态的支撑作用研究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胡晓农</w:t>
        <w:br/>
      </w:r>
      <w:r>
        <w:rPr>
          <w:sz w:val="22"/>
        </w:rPr>
        <w:t xml:space="preserve">单位: </w:t>
      </w:r>
      <w:r>
        <w:rPr>
          <w:sz w:val="22"/>
        </w:rPr>
        <w:t>中国地质大学(北京)</w:t>
        <w:br/>
      </w:r>
      <w:r>
        <w:rPr>
          <w:sz w:val="22"/>
        </w:rPr>
        <w:t xml:space="preserve">电子邮件: </w:t>
      </w:r>
      <w:r>
        <w:rPr>
          <w:sz w:val="22"/>
        </w:rPr>
        <w:t>wxsh@cugb.edu.cn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