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青藏高原那曲早白垩世二长花岗岩全岩及单矿物的地球化学数据</w:t>
      </w:r>
    </w:p>
    <w:p>
      <w:r>
        <w:rPr>
          <w:sz w:val="22"/>
        </w:rPr>
        <w:t>英文标题：Geochemical data of whole rock and single mineral of Early Cretaceous monzogranite in Naqu, Tibet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青藏高原早白垩世花岗岩全岩的主量、稀土元素地球化学数据及锆石的微量元素，U-Pb年龄和Hf-O同位素数据。样品为采自那曲地区的S型花岗岩，岩性为二长花岗岩。样品的全岩主量、稀土元素地球化学数据分别由AAS及ICP-OES分析获得。锆石U-Pb年龄和稀土元素数据由LA-ICP-MS和SHRIMP分析获得，Lu-Hf同位素组成由LA-MC-ICP-MS分析获得。O同位素组成由SHRIMP分析获得。以上数据已发表于SCI期刊（International Geology Review），数据真实可靠。通过获得的数据可以研究拉萨地体的物源，以及该地块保存古老地壳的可能性。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锆石Hf-O同位素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3.文件大小：0.345MB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北：31.801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西：92.576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南：31.621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孙赛军. 青藏高原那曲早白垩世二长花岗岩全岩及单矿物的地球化学数据. 时空三极环境大数据平台, DOI:10.1080/00206814.2017.1367967, CSTR:, </w:t>
      </w:r>
      <w:r>
        <w:t>2021</w:t>
      </w:r>
      <w:r>
        <w:t>.[</w:t>
      </w:r>
      <w:r>
        <w:t xml:space="preserve">SUN   Saijun. Geochemical data of whole rock and single mineral of Early Cretaceous monzogranite in Naqu, Tibet Plateau. A Big Earth Data Platform for Three Poles, DOI:10.1080/00206814.2017.1367967,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Sun, S., Ireland, T. R., Zhang, L., Zhang, R., Zhang, C., &amp; Sun, W. (2018). Palaeoarchaean materials in the Tibetan Plateau indicated by zircon. International Geology Review, 60(8), 1061-1072.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孙赛军</w:t>
        <w:br/>
      </w:r>
      <w:r>
        <w:rPr>
          <w:sz w:val="22"/>
        </w:rPr>
        <w:t xml:space="preserve">单位: </w:t>
      </w:r>
      <w:r>
        <w:rPr>
          <w:sz w:val="22"/>
        </w:rPr>
        <w:t>中国科学院海洋研究所</w:t>
        <w:br/>
      </w:r>
      <w:r>
        <w:rPr>
          <w:sz w:val="22"/>
        </w:rPr>
        <w:t xml:space="preserve">电子邮件: </w:t>
      </w:r>
      <w:r>
        <w:rPr>
          <w:sz w:val="22"/>
        </w:rPr>
        <w:t>sunsaijun@qdio.ac.cn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