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青海省分矿种矿产资源开发利用情况（2002-2012）</w:t>
      </w:r>
    </w:p>
    <w:p>
      <w:r>
        <w:rPr>
          <w:sz w:val="22"/>
        </w:rPr>
        <w:t>英文标题：Development and utilization of mineral resources in Qinghai Province (2002-2012)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2002-2012年青海省分矿种矿产资源开发利用情况的统计数据，数据是按矿产名称、矿山企业数、从业人数、年产矿量、工业总产值、综合利用产值、利润总额来划分的。数据整理自青海省统计局发布的青海省统计年鉴。数据集包含11个数据表，各数据表结构相同。例如2011年的数据表共有7个字段：</w:t>
        <w:br/>
        <w:t>字段1：矿产名称</w:t>
        <w:br/>
        <w:t>字段2：矿山企业数</w:t>
        <w:br/>
        <w:t>字段3：从业人数</w:t>
        <w:br/>
        <w:t>字段4：年产矿量</w:t>
        <w:br/>
        <w:t>字段5：工业总产值</w:t>
        <w:br/>
        <w:t>字段6：综合利用产值</w:t>
        <w:br/>
        <w:t>字段7：利润总额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矿产资源</w:t>
      </w:r>
      <w:r>
        <w:t>,</w:t>
      </w:r>
      <w:r>
        <w:rPr>
          <w:sz w:val="22"/>
        </w:rPr>
        <w:t>矿产资源开发利用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青海省分矿种矿产资源开发利用情况（2002-2012）. 时空三极环境大数据平台, </w:t>
      </w:r>
      <w:r>
        <w:t>2021</w:t>
      </w:r>
      <w:r>
        <w:t>.[</w:t>
      </w:r>
      <w:r>
        <w:t xml:space="preserve">Qinghai Provincial Bureau of Statistics. Development and utilization of mineral resources in Qinghai Province (2002-2012).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