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青藏高原中部伦坡拉盆地的棕榈化石记录（2019）</w:t>
      </w:r>
    </w:p>
    <w:p>
      <w:r>
        <w:rPr>
          <w:sz w:val="22"/>
        </w:rPr>
        <w:t>英文标题：Fossil Records of Palms of the Lunpola Basin, central Tibetan Plateau (2019)</w:t>
      </w:r>
    </w:p>
    <w:p>
      <w:r>
        <w:rPr>
          <w:sz w:val="32"/>
        </w:rPr>
        <w:t>1、摘要</w:t>
      </w:r>
    </w:p>
    <w:p>
      <w:pPr>
        <w:ind w:firstLine="432"/>
      </w:pPr>
      <w:r>
        <w:rPr>
          <w:sz w:val="22"/>
        </w:rPr>
        <w:t xml:space="preserve">本数据集来源于论文：Su, T. et al. (2019). No high tibetan plateau until the Neogene. Science Advances, 5(3), eaav2189. doi:10.1126/sciadv.aav2189 </w:t>
        <w:br/>
        <w:t>数据为该论文的补充数据，主要包含研究人员搜集的棕榈化石记录，与伦坡拉盆地棕榈化石相近的棕榈属的气候范围数据，以及伦坡拉盆地化石与现代棕榈属化石的形态比较数据。</w:t>
        <w:br/>
        <w:t>2016年，研究团队在青藏高原中部伦坡拉盆地(32.033°N, 89.767°E)发现了保存较为完好的棕榈化石，将其与已有的棕榈化石进行了比较，发现它和已有的棕榈化石形态都不相同，因此，研究人员建立了一个新种——西藏似沙巴棕（&lt;em&gt;Sabalites tibensis&lt;/em&gt; T. Su et Z.K. Zhou）。研究人员利用棕榈化石结合古气候模型重建了青藏高原中部的古高程，得出结论：新近纪之前青藏高原还没有出现。</w:t>
        <w:br/>
        <w:t>数据中包含的表格如下：</w:t>
        <w:br/>
        <w:t>（1）Table S1. Fossil records of palms around the world（世界范围内的棕榈化石记录）</w:t>
        <w:br/>
        <w:t>（2）Table S2. Morphological comparisons between fossils from Lunpola Basin and modern palm genera（伦坡拉盆地化石与现代棕榈属化石的形态比较数据）</w:t>
        <w:br/>
        <w:t>（3）Table S3. Climate ranges of 12 living genera that show the closest morphological similarity to S. tibetensis T. Su et Z.K. Zhou sp. nov.（与新发现的西藏似沙巴棕化石（&lt;em&gt;S. tibetensis&lt;/em&gt; T. Su et Z.K. Zhou sp. nov）形态最接近的12个现存棕榈属的气候范围）</w:t>
        <w:br/>
        <w:t>数据也包含论文补充数据中的图形数据。</w:t>
      </w:r>
    </w:p>
    <w:p>
      <w:r>
        <w:rPr>
          <w:sz w:val="32"/>
        </w:rPr>
        <w:t>2、关键词</w:t>
      </w:r>
    </w:p>
    <w:p>
      <w:pPr>
        <w:ind w:left="432"/>
      </w:pPr>
      <w:r>
        <w:rPr>
          <w:sz w:val="22"/>
        </w:rPr>
        <w:t>主题关键词：</w:t>
      </w:r>
      <w:r>
        <w:rPr>
          <w:sz w:val="22"/>
        </w:rPr>
        <w:t>地形</w:t>
      </w:r>
      <w:r>
        <w:t>,</w:t>
      </w:r>
      <w:r>
        <w:rPr>
          <w:sz w:val="22"/>
        </w:rPr>
        <w:t>古生物</w:t>
      </w:r>
      <w:r>
        <w:t>,</w:t>
      </w:r>
      <w:r>
        <w:rPr>
          <w:sz w:val="22"/>
        </w:rPr>
        <w:t>植被</w:t>
      </w:r>
      <w:r>
        <w:t>,</w:t>
      </w:r>
      <w:r>
        <w:rPr>
          <w:sz w:val="22"/>
        </w:rPr>
        <w:t>棕榈</w:t>
        <w:br/>
      </w:r>
      <w:r>
        <w:rPr>
          <w:sz w:val="22"/>
        </w:rPr>
        <w:t>学科关键词：</w:t>
      </w:r>
      <w:r>
        <w:rPr>
          <w:sz w:val="22"/>
        </w:rPr>
        <w:t>陆地表层</w:t>
      </w:r>
      <w:r>
        <w:t>,</w:t>
      </w:r>
      <w:r>
        <w:rPr>
          <w:sz w:val="22"/>
        </w:rPr>
        <w:t>固体地球</w:t>
        <w:br/>
      </w:r>
      <w:r>
        <w:rPr>
          <w:sz w:val="22"/>
        </w:rPr>
        <w:t>地点关键词：</w:t>
      </w:r>
      <w:r>
        <w:rPr>
          <w:sz w:val="22"/>
        </w:rPr>
        <w:t>伦坡拉盆地</w:t>
      </w:r>
      <w:r>
        <w:t xml:space="preserve">, </w:t>
      </w:r>
      <w:r>
        <w:rPr>
          <w:sz w:val="22"/>
        </w:rPr>
        <w:t>青藏高原</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3.文件大小：7.52MB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北：32.033</w:t>
            </w:r>
          </w:p>
        </w:tc>
        <w:tc>
          <w:tcPr>
            <w:tcW w:type="dxa" w:w="2880"/>
          </w:tcPr>
          <w:p>
            <w:r>
              <w:t>-</w:t>
            </w:r>
          </w:p>
        </w:tc>
      </w:tr>
      <w:tr>
        <w:tc>
          <w:tcPr>
            <w:tcW w:type="dxa" w:w="2880"/>
          </w:tcPr>
          <w:p>
            <w:r>
              <w:t>西：89.767</w:t>
            </w:r>
          </w:p>
        </w:tc>
        <w:tc>
          <w:tcPr>
            <w:tcW w:type="dxa" w:w="2880"/>
          </w:tcPr>
          <w:p>
            <w:r>
              <w:t>-</w:t>
            </w:r>
          </w:p>
        </w:tc>
        <w:tc>
          <w:tcPr>
            <w:tcW w:type="dxa" w:w="2880"/>
          </w:tcPr>
          <w:p>
            <w:r>
              <w:t>东：89.767</w:t>
            </w:r>
          </w:p>
        </w:tc>
      </w:tr>
      <w:tr>
        <w:tc>
          <w:tcPr>
            <w:tcW w:type="dxa" w:w="2880"/>
          </w:tcPr>
          <w:p>
            <w:r>
              <w:t>-</w:t>
            </w:r>
          </w:p>
        </w:tc>
        <w:tc>
          <w:tcPr>
            <w:tcW w:type="dxa" w:w="2880"/>
          </w:tcPr>
          <w:p>
            <w:r>
              <w:t>南：32.033</w:t>
            </w:r>
          </w:p>
        </w:tc>
        <w:tc>
          <w:tcPr>
            <w:tcW w:type="dxa" w:w="2880"/>
          </w:tcPr>
          <w:p>
            <w:r>
              <w:t>-</w:t>
            </w:r>
          </w:p>
        </w:tc>
      </w:tr>
    </w:tbl>
    <w:p>
      <w:r>
        <w:rPr>
          <w:sz w:val="32"/>
        </w:rPr>
        <w:t>5、时间范围</w:t>
      </w:r>
      <w:r>
        <w:rPr>
          <w:sz w:val="22"/>
        </w:rPr>
        <w:t>2018-12-31 16:00:00+00:00</w:t>
      </w:r>
      <w:r>
        <w:rPr>
          <w:sz w:val="22"/>
        </w:rPr>
        <w:t>--</w:t>
      </w:r>
      <w:r>
        <w:rPr>
          <w:sz w:val="22"/>
        </w:rPr>
        <w:t>2019-12-30 16:00:00+00:00</w:t>
      </w:r>
    </w:p>
    <w:p>
      <w:r>
        <w:rPr>
          <w:sz w:val="32"/>
        </w:rPr>
        <w:t>6、引用方式</w:t>
      </w:r>
    </w:p>
    <w:p>
      <w:pPr>
        <w:ind w:left="432"/>
      </w:pPr>
      <w:r>
        <w:rPr>
          <w:sz w:val="22"/>
        </w:rPr>
        <w:t xml:space="preserve">数据的引用: </w:t>
      </w:r>
    </w:p>
    <w:p>
      <w:pPr>
        <w:ind w:left="432" w:firstLine="432"/>
      </w:pPr>
      <w:r>
        <w:t xml:space="preserve">苏涛. 青藏高原中部伦坡拉盆地的棕榈化石记录（2019）. 时空三极环境大数据平台, </w:t>
      </w:r>
      <w:r>
        <w:t>2020</w:t>
      </w:r>
      <w:r>
        <w:t>.[</w:t>
      </w:r>
      <w:r>
        <w:t xml:space="preserve">SU  Tao. Fossil Records of Palms of the Lunpola Basin, central Tibetan Plateau (2019). A Big Earth Data Platform for Three Poles, </w:t>
      </w:r>
      <w:r>
        <w:t>2020</w:t>
      </w:r>
      <w:r>
        <w:rPr>
          <w:sz w:val="22"/>
        </w:rPr>
        <w:t>]</w:t>
      </w:r>
    </w:p>
    <w:p>
      <w:pPr>
        <w:ind w:left="432"/>
      </w:pPr>
      <w:r>
        <w:rPr>
          <w:sz w:val="22"/>
        </w:rPr>
        <w:t xml:space="preserve">文章的引用: </w:t>
      </w:r>
    </w:p>
    <w:p>
      <w:pPr>
        <w:ind w:left="864"/>
      </w:pPr>
      <w:r>
        <w:t>Su, T., Farnsworth, A., Spicer, R.A., Huang, J., Wu, F.X., Liu, J., Li, S.F., Xing, Y.W., Huang, Y.J., Deng, W.Y.D., Tang, H., Xu, C.L., Zhao, F., Srivastava, G., Valdes, P.J., Deng, T., &amp; Zhou, Z.K. (2019). No high tibetan plateau until the Neogene. Science Advances, 5(3), eaav2189. doi:10.1126/sciadv.aav2189</w:t>
        <w:br/>
        <w:br/>
      </w:r>
    </w:p>
    <w:p>
      <w:r>
        <w:rPr>
          <w:sz w:val="32"/>
        </w:rPr>
        <w:t>7、资助项目信息</w:t>
      </w:r>
    </w:p>
    <w:p>
      <w:r>
        <w:rPr>
          <w:sz w:val="32"/>
        </w:rPr>
        <w:t>8、数据资源提供者</w:t>
      </w:r>
    </w:p>
    <w:p>
      <w:pPr>
        <w:ind w:left="432"/>
      </w:pPr>
      <w:r>
        <w:rPr>
          <w:sz w:val="22"/>
        </w:rPr>
        <w:t xml:space="preserve">姓名: </w:t>
      </w:r>
      <w:r>
        <w:rPr>
          <w:sz w:val="22"/>
        </w:rPr>
        <w:t>苏涛</w:t>
        <w:br/>
      </w:r>
      <w:r>
        <w:rPr>
          <w:sz w:val="22"/>
        </w:rPr>
        <w:t xml:space="preserve">单位: </w:t>
      </w:r>
      <w:r>
        <w:rPr>
          <w:sz w:val="22"/>
        </w:rPr>
        <w:t>中国科学院西双版纳热带植物园</w:t>
        <w:br/>
      </w:r>
      <w:r>
        <w:rPr>
          <w:sz w:val="22"/>
        </w:rPr>
        <w:t xml:space="preserve">电子邮件: </w:t>
      </w:r>
      <w:r>
        <w:rPr>
          <w:sz w:val="22"/>
        </w:rPr>
        <w:t>sutao@xtbg.org.cn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