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青藏高原古脊椎动物研究重大成果（2016-2017）</w:t>
      </w:r>
    </w:p>
    <w:p>
      <w:r>
        <w:rPr>
          <w:sz w:val="22"/>
        </w:rPr>
        <w:t>英文标题：Great achievements of vertebrate paleontology of Tibetan Plateau (2016-2017)</w:t>
      </w:r>
    </w:p>
    <w:p>
      <w:r>
        <w:rPr>
          <w:sz w:val="32"/>
        </w:rPr>
        <w:t>1、摘要</w:t>
      </w:r>
    </w:p>
    <w:p>
      <w:pPr>
        <w:ind w:firstLine="432"/>
      </w:pPr>
      <w:r>
        <w:rPr>
          <w:sz w:val="22"/>
        </w:rPr>
        <w:t>本数据集包括近三年青藏高原古脊椎动物研究的几项重大成果。王晓鸣等（2016）报道了一新属新种，喜马拉雅原羊，这一新类群的发现表明青藏高原，可能还包括天山-阿尔泰山脉代表着山地盘羊类最早的起源地，而且以这些原始的盘羊类有可能就是现生盘羊的最近祖先。李强等（2017）报道了两种新的仓鼠类：邱氏微仓鼠和刘氏高冠仓鼠，这两个新种的发现表明仓鼠类在上新世时期向青藏高原的高海拔地区扩散，与大哺乳动物走出西藏的说法恰好相反。吴飞翔等（2017）报道了新属新种西藏始攀鲈，攀鲈类在这一地区的发现表明，藏北地区在晚渐新世的海拔为1000米左右，这一与近年来一些指出西藏是高海拔干旱地区的主流观点相反。数据为以上研究材料的图片。这些成果为青藏高原的研究打开了一些新的道路。</w:t>
      </w:r>
    </w:p>
    <w:p>
      <w:r>
        <w:rPr>
          <w:sz w:val="32"/>
        </w:rPr>
        <w:t>2、关键词</w:t>
      </w:r>
    </w:p>
    <w:p>
      <w:pPr>
        <w:ind w:left="432"/>
      </w:pPr>
      <w:r>
        <w:rPr>
          <w:sz w:val="22"/>
        </w:rPr>
        <w:t>主题关键词：</w:t>
      </w:r>
      <w:r>
        <w:rPr>
          <w:sz w:val="22"/>
        </w:rPr>
        <w:t>生物资源</w:t>
      </w:r>
      <w:r>
        <w:t>,</w:t>
      </w:r>
      <w:r>
        <w:rPr>
          <w:sz w:val="22"/>
        </w:rPr>
        <w:t>脊椎动物</w:t>
        <w:br/>
      </w:r>
      <w:r>
        <w:rPr>
          <w:sz w:val="22"/>
        </w:rPr>
        <w:t>学科关键词：</w:t>
      </w:r>
      <w:r>
        <w:rPr>
          <w:sz w:val="22"/>
        </w:rPr>
        <w:t>人地关系</w:t>
        <w:br/>
      </w:r>
      <w:r>
        <w:rPr>
          <w:sz w:val="22"/>
        </w:rPr>
        <w:t>地点关键词：</w:t>
      </w:r>
      <w:r>
        <w:rPr>
          <w:sz w:val="22"/>
        </w:rPr>
        <w:t>青藏高原</w:t>
        <w:br/>
      </w:r>
      <w:r>
        <w:rPr>
          <w:sz w:val="22"/>
        </w:rPr>
        <w:t>时间关键词：</w:t>
      </w:r>
      <w:r>
        <w:rPr>
          <w:sz w:val="22"/>
        </w:rPr>
        <w:t>2016-2017</w:t>
      </w:r>
    </w:p>
    <w:p>
      <w:r>
        <w:rPr>
          <w:sz w:val="32"/>
        </w:rPr>
        <w:t>3、数据细节</w:t>
      </w:r>
    </w:p>
    <w:p>
      <w:pPr>
        <w:ind w:left="432"/>
      </w:pPr>
      <w:r>
        <w:rPr>
          <w:sz w:val="22"/>
        </w:rPr>
        <w:t>1.比例尺：None</w:t>
      </w:r>
    </w:p>
    <w:p>
      <w:pPr>
        <w:ind w:left="432"/>
      </w:pPr>
      <w:r>
        <w:rPr>
          <w:sz w:val="22"/>
        </w:rPr>
        <w:t>2.投影：None</w:t>
      </w:r>
    </w:p>
    <w:p>
      <w:pPr>
        <w:ind w:left="432"/>
      </w:pPr>
      <w:r>
        <w:rPr>
          <w:sz w:val="22"/>
        </w:rPr>
        <w:t>3.文件大小：1.75MB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西：74.0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2016-01-06 08:00:00+00:00</w:t>
      </w:r>
      <w:r>
        <w:rPr>
          <w:sz w:val="22"/>
        </w:rPr>
        <w:t>--</w:t>
      </w:r>
      <w:r>
        <w:rPr>
          <w:sz w:val="22"/>
        </w:rPr>
        <w:t>2018-01-05 08:00:00+00:00</w:t>
      </w:r>
    </w:p>
    <w:p>
      <w:r>
        <w:rPr>
          <w:sz w:val="32"/>
        </w:rPr>
        <w:t>6、引用方式</w:t>
      </w:r>
    </w:p>
    <w:p>
      <w:pPr>
        <w:ind w:left="432"/>
      </w:pPr>
      <w:r>
        <w:rPr>
          <w:sz w:val="22"/>
        </w:rPr>
        <w:t xml:space="preserve">数据的引用: </w:t>
      </w:r>
    </w:p>
    <w:p>
      <w:pPr>
        <w:ind w:left="432" w:firstLine="432"/>
      </w:pPr>
      <w:r>
        <w:t xml:space="preserve">吴飞翔. 青藏高原古脊椎动物研究重大成果（2016-2017）. 时空三极环境大数据平台, DOI:10.11888/Paleoenv.tpdc.270368, CSTR:18406.11.Paleoenv.tpdc.270368, </w:t>
      </w:r>
      <w:r>
        <w:t>2019</w:t>
      </w:r>
      <w:r>
        <w:t>.[</w:t>
      </w:r>
      <w:r>
        <w:t xml:space="preserve">WU   Feixiang . Great achievements of vertebrate paleontology of Tibetan Plateau (2016-2017). A Big Earth Data Platform for Three Poles, DOI:10.11888/Paleoenv.tpdc.270368, CSTR:18406.11.Paleoenv.tpdc.270368, </w:t>
      </w:r>
      <w:r>
        <w:t>2019</w:t>
      </w:r>
      <w:r>
        <w:rPr>
          <w:sz w:val="22"/>
        </w:rPr>
        <w:t>]</w:t>
      </w:r>
    </w:p>
    <w:p>
      <w:pPr>
        <w:ind w:left="432"/>
      </w:pPr>
      <w:r>
        <w:rPr>
          <w:sz w:val="22"/>
        </w:rPr>
        <w:t xml:space="preserve">文章的引用: </w:t>
      </w:r>
    </w:p>
    <w:p>
      <w:pPr>
        <w:ind w:left="864"/>
      </w:pPr>
      <w:r>
        <w:t>Wang, X., Li, Q., &amp; Takeuchi, G. T. (2016). Out of Tibet: an early sheep from the Pliocene of Tibet, Protovis himalayensis, gen. et sp. nov. (Bovidae, Caprini), and origin of Ice Age mountain sheep. Journal of Vertebrate Paleontology, 36(5), e1169190.</w:t>
        <w:br/>
        <w:br/>
      </w:r>
      <w:r>
        <w:t>Wu F., Miao D., Chang M., Shi, G., &amp; Wang, N. (2017). Fossil climbing perch and associated plant megafossils indicate a warm and wet central Tibet during the late Oligocene. Scientific Reports, 7(1), 878. DOI:10.1038/s41598-017-00928-9</w:t>
        <w:br/>
        <w:br/>
      </w:r>
      <w:r>
        <w:t>Li, Q., Stidham, T. A., Ni, X. J., &amp; Li, L. Z. (2017). Two new Pliocene hamsters (Cricetidae, Rodentia) from southwestern Tibet (China), and their implications for rodent dispersal ‘into Tibet'. Journal of Vertebrate Paleontology, 37(6), e1403443.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吴飞翔</w:t>
        <w:br/>
      </w:r>
      <w:r>
        <w:rPr>
          <w:sz w:val="22"/>
        </w:rPr>
        <w:t xml:space="preserve">单位: </w:t>
      </w:r>
      <w:r>
        <w:rPr>
          <w:sz w:val="22"/>
        </w:rPr>
        <w:t>中国科学院古脊椎动物与古人类研究所</w:t>
        <w:br/>
      </w:r>
      <w:r>
        <w:rPr>
          <w:sz w:val="22"/>
        </w:rPr>
        <w:t xml:space="preserve">电子邮件: </w:t>
      </w:r>
      <w:r>
        <w:rPr>
          <w:sz w:val="22"/>
        </w:rPr>
        <w:t>wufeixiang@ivpp.ac.cn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