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黑河生态水文遥感试验：ASTER遥感数据集</w:t>
      </w:r>
    </w:p>
    <w:p>
      <w:r>
        <w:rPr>
          <w:sz w:val="22"/>
        </w:rPr>
        <w:t>英文标题：HiWATER: ASTER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ASTER的全称为先进星载热辐射与反射辐射计（Advanced Spaceborne Thermal Emission and Reflection Radiometer），日本负责ASTER传感器的研制, 而美国则负责提供平台（Terra星，1999年发射），发射装置和服务，以及上传和下载指令和遥感勘测数据。ASTER影像在冰川、水文、城市扩展、火山预报、蒸散/地表温度、地质等六个方面有着广阔的应用前景。它是涵盖可见光到热红外14个波段唯一的集空间、光谱和辐射高分辨率的多光谱传感器，包括3个15 m空间分辨率的可见光和近红外波段、6个30 m空间分辨率的短波红外波段以及5个90m空间分辨率的热红外波段，而且具有同一轨道的（黑白立体像对）立体观察观测能力。</w:t>
        <w:br/>
        <w:t>2012年共获取ASTER影像12景。覆盖范围均为中游人工绿洲生态水文试验区，获取时间（北京时间）分别为：2012-05-30，2012-06-15，2012-06-24，2012-07-10，2012-08-02，2012-08-11，2012-08-18，2012-08-27，2012-09-03，2012-09-12，2012-09-19，2012-09-28。</w:t>
        <w:br/>
        <w:t>以上数据的过境时间大约都在12:00左右（北京时间）。产品级别为L1A级，未经过大气订正和几何校正。</w:t>
        <w:br/>
        <w:t>黑河流域生态-水文过程综合遥感观测联合试验ASTER遥感数据集通过日本欧空局（JAXA）购买获取。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其他影像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2012-08-18</w:t>
      </w:r>
      <w:r>
        <w:t xml:space="preserve">, </w:t>
      </w:r>
      <w:r>
        <w:rPr>
          <w:sz w:val="22"/>
        </w:rPr>
        <w:t>2012-08-11</w:t>
      </w:r>
      <w:r>
        <w:t xml:space="preserve">, </w:t>
      </w:r>
      <w:r>
        <w:rPr>
          <w:sz w:val="22"/>
        </w:rPr>
        <w:t>2012-09-03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2012-09-12</w:t>
      </w:r>
      <w:r>
        <w:t xml:space="preserve">, </w:t>
      </w:r>
      <w:r>
        <w:rPr>
          <w:sz w:val="22"/>
        </w:rPr>
        <w:t>2012-09-28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2012-09-19</w:t>
      </w:r>
      <w:r>
        <w:t xml:space="preserve">, </w:t>
      </w:r>
      <w:r>
        <w:rPr>
          <w:sz w:val="22"/>
        </w:rPr>
        <w:t>2012-08-02</w:t>
      </w:r>
      <w:r>
        <w:t xml:space="preserve">, </w:t>
      </w:r>
      <w:r>
        <w:rPr>
          <w:sz w:val="22"/>
        </w:rPr>
        <w:t>2012-08-27</w:t>
      </w:r>
      <w:r>
        <w:t xml:space="preserve">, </w:t>
      </w:r>
      <w:r>
        <w:rPr>
          <w:sz w:val="22"/>
        </w:rPr>
        <w:t>2012-06-15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3.文件大小：4403.2MB</w:t>
      </w:r>
    </w:p>
    <w:p>
      <w:pPr>
        <w:ind w:left="432"/>
      </w:pPr>
      <w:r>
        <w:rPr>
          <w:sz w:val="22"/>
        </w:rPr>
        <w:t>4.数据格式：数字影像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2012-06-06 09:48:00+00:00</w:t>
      </w:r>
      <w:r>
        <w:rPr>
          <w:sz w:val="22"/>
        </w:rPr>
        <w:t>--</w:t>
      </w:r>
      <w:r>
        <w:rPr>
          <w:sz w:val="22"/>
        </w:rPr>
        <w:t>2012-10-05 09:48:00+00:00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日本欧空局. 黑河生态水文遥感试验：ASTER遥感数据集. 时空三极环境大数据平台, </w:t>
      </w:r>
      <w:r>
        <w:t>2013</w:t>
      </w:r>
      <w:r>
        <w:t>.[</w:t>
      </w:r>
      <w:r>
        <w:t xml:space="preserve">Japan Aerospace Exploration Agency (JAXA). HiWATER: ASTER dataset.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  <w:r>
        <w:rPr>
          <w:sz w:val="22"/>
        </w:rPr>
        <w:t>黑河流域生态-水文过程综合遥感观测试验：定标与真实性检验</w:t>
        <w:br/>
      </w:r>
      <w:r>
        <w:rPr>
          <w:sz w:val="22"/>
        </w:rPr>
        <w:t>全球陆表特征参量产品生成与应用：第二课题：全球陆表特征参量的遥感提取方法研究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日本欧空局</w:t>
        <w:br/>
      </w:r>
      <w:r>
        <w:rPr>
          <w:sz w:val="22"/>
        </w:rPr>
        <w:t xml:space="preserve">单位: </w:t>
      </w:r>
      <w:r>
        <w:rPr>
          <w:sz w:val="22"/>
        </w:rPr>
        <w:t>日本欧空局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