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年楚河流域现代河流砂沉积物全岩及重矿物数据集（2020）</w:t>
      </w:r>
    </w:p>
    <w:p>
      <w:r>
        <w:rPr>
          <w:sz w:val="22"/>
        </w:rPr>
        <w:t>英文标题：The petrography and heavy mineral data set of modern river sand sediments in the Nianchu River Basin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年楚河流域5个干流样品和9个支流样品的采样地点信息（表1），河流砂的全砂碎屑组分信息（表2）及重矿物组分信息（表3）。全砂组分信息利用Gazzi-Dickinson方法对63-2000μm的沉积物碎屑组分的镜下鉴定及统计得来；重矿物则是利用重液及液氮从32-500μm的沉积物中提取而来，重矿物组分则是利用光学性质及拉曼光谱鉴定统计得到。该数据在意大利米兰-比可卡大学的物源分析实验室完成，结果真实可靠。该数据集反映了年楚河流经的不同构造单元（特提斯喜马拉雅、蛇绿岩缝合带、康马穹隆及高喜马拉雅）的产生的沉积物组成，并可据此计算不同构造单元的沉积物贡献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河流砂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砂粒</w:t>
      </w:r>
      <w:r>
        <w:t>,</w:t>
      </w:r>
      <w:r>
        <w:rPr>
          <w:sz w:val="22"/>
        </w:rPr>
        <w:t>重矿物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年楚河</w:t>
        <w:br/>
      </w:r>
      <w:r>
        <w:rPr>
          <w:sz w:val="22"/>
        </w:rPr>
        <w:t>时间关键词：</w:t>
      </w:r>
      <w:r>
        <w:rPr>
          <w:sz w:val="22"/>
        </w:rPr>
        <w:t>现代沉积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胡修棉, 梁文栋. 年楚河流域现代河流砂沉积物全岩及重矿物数据集（2020）. 时空三极环境大数据平台, DOI:10.11888/Geo.tpdc.271511, CSTR:18406.11.Geo.tpdc.271511, </w:t>
      </w:r>
      <w:r>
        <w:t>2021</w:t>
      </w:r>
      <w:r>
        <w:t>.[</w:t>
      </w:r>
      <w:r>
        <w:t xml:space="preserve">HU   Xiumian, LIANG   Wendong. The petrography and heavy mineral data set of modern river sand sediments in the Nianchu River Basin (2020). A Big Earth Data Platform for Three Poles, DOI:10.11888/Geo.tpdc.271511, CSTR:18406.11.Geo.tpdc.271511,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Liang, W.D., Resentini, A., Guo, R.H., &amp; Garzanti, E. (2020). Multimineral fingerprinting of modern sand generated from the Tethys Himalaya (Nianchu River, Tibet). Sedimentary Geology, 399, 105604.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胡修棉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huxm@nju.edu.cn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梁文栋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liangwendong09@163.com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